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777FF" w14:textId="77777777" w:rsidR="00A679A6" w:rsidRPr="006D42B8" w:rsidRDefault="00A679A6" w:rsidP="00A679A6">
      <w:pPr>
        <w:pStyle w:val="3GPPHeader"/>
        <w:spacing w:after="0"/>
        <w:rPr>
          <w:rFonts w:cs="Arial"/>
          <w:sz w:val="32"/>
          <w:szCs w:val="32"/>
        </w:rPr>
      </w:pPr>
      <w:bookmarkStart w:id="0" w:name="_Hlk158888928"/>
      <w:r w:rsidRPr="006D42B8">
        <w:rPr>
          <w:rFonts w:ascii="Arial" w:hAnsi="Arial" w:cs="Arial"/>
          <w:sz w:val="28"/>
        </w:rPr>
        <w:t>3GPP TSG RAN WG1 #116</w:t>
      </w:r>
      <w:r w:rsidRPr="006D42B8">
        <w:rPr>
          <w:rFonts w:cs="Arial"/>
        </w:rPr>
        <w:tab/>
      </w:r>
      <w:r w:rsidRPr="006D42B8">
        <w:rPr>
          <w:rFonts w:ascii="Arial" w:hAnsi="Arial" w:cs="Arial"/>
          <w:sz w:val="28"/>
        </w:rPr>
        <w:t>R1-24</w:t>
      </w:r>
      <w:r w:rsidR="00A125BC">
        <w:rPr>
          <w:rFonts w:ascii="Arial" w:hAnsi="Arial" w:cs="Arial"/>
          <w:sz w:val="28"/>
        </w:rPr>
        <w:t>01184</w:t>
      </w:r>
    </w:p>
    <w:p w14:paraId="1D932F15" w14:textId="77777777" w:rsidR="00A679A6" w:rsidRPr="006D42B8" w:rsidRDefault="00A679A6" w:rsidP="00A679A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6341C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26</w:t>
      </w:r>
      <w:r w:rsidRPr="0006341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6341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6341C">
        <w:rPr>
          <w:rFonts w:ascii="Arial" w:eastAsia="Batang" w:hAnsi="Arial" w:cs="Arial"/>
          <w:b/>
          <w:bCs/>
          <w:sz w:val="28"/>
          <w:szCs w:val="24"/>
          <w:lang w:eastAsia="en-US"/>
        </w:rPr>
        <w:t>– March 1</w:t>
      </w:r>
      <w:r w:rsidRPr="0006341C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06341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p w14:paraId="3281EA02" w14:textId="77777777" w:rsidR="00A679A6" w:rsidRPr="0006341C" w:rsidRDefault="00A679A6" w:rsidP="00A679A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3CFB1D1A" w14:textId="77777777" w:rsidR="00A679A6" w:rsidRPr="006D42B8" w:rsidRDefault="00A679A6" w:rsidP="00A679A6">
      <w:pPr>
        <w:pStyle w:val="3GPPHeader"/>
        <w:spacing w:after="0"/>
        <w:rPr>
          <w:rFonts w:cs="Arial"/>
          <w:szCs w:val="24"/>
          <w:lang w:val="en-US"/>
        </w:rPr>
      </w:pPr>
      <w:r w:rsidRPr="006D42B8">
        <w:rPr>
          <w:rFonts w:cs="Arial"/>
          <w:szCs w:val="24"/>
          <w:lang w:val="en-US"/>
        </w:rPr>
        <w:t>Agenda Item:</w:t>
      </w:r>
      <w:r w:rsidRPr="006D42B8">
        <w:rPr>
          <w:rFonts w:cs="Arial"/>
          <w:szCs w:val="24"/>
          <w:lang w:val="en-US"/>
        </w:rPr>
        <w:tab/>
        <w:t>9.4.2.</w:t>
      </w:r>
      <w:r>
        <w:rPr>
          <w:rFonts w:cs="Arial"/>
          <w:szCs w:val="24"/>
          <w:lang w:val="en-US"/>
        </w:rPr>
        <w:t>4.</w:t>
      </w:r>
    </w:p>
    <w:p w14:paraId="08984823" w14:textId="77777777" w:rsidR="00A679A6" w:rsidRPr="006D42B8" w:rsidRDefault="00A679A6" w:rsidP="00A679A6">
      <w:pPr>
        <w:pStyle w:val="3GPPHeader"/>
        <w:spacing w:after="0"/>
        <w:rPr>
          <w:rFonts w:cs="Arial"/>
          <w:szCs w:val="24"/>
          <w:lang w:val="en-US"/>
        </w:rPr>
      </w:pPr>
      <w:r w:rsidRPr="006D42B8">
        <w:rPr>
          <w:rFonts w:cs="Arial"/>
          <w:szCs w:val="24"/>
          <w:lang w:val="en-US"/>
        </w:rPr>
        <w:t>Source:</w:t>
      </w:r>
      <w:r w:rsidR="00EE1061">
        <w:rPr>
          <w:rFonts w:cs="Arial"/>
          <w:szCs w:val="24"/>
          <w:lang w:val="en-US"/>
        </w:rPr>
        <w:tab/>
      </w:r>
      <w:r w:rsidRPr="006D42B8">
        <w:rPr>
          <w:rFonts w:cs="Arial"/>
          <w:szCs w:val="24"/>
          <w:lang w:val="en-US"/>
        </w:rPr>
        <w:t>InterDigital, Inc.</w:t>
      </w:r>
    </w:p>
    <w:p w14:paraId="55142A73" w14:textId="77777777" w:rsidR="00A679A6" w:rsidRPr="006D42B8" w:rsidRDefault="00A679A6" w:rsidP="00A679A6">
      <w:pPr>
        <w:pStyle w:val="3GPPHeader"/>
        <w:spacing w:after="0"/>
        <w:jc w:val="left"/>
        <w:rPr>
          <w:rFonts w:cs="Arial"/>
          <w:color w:val="000000"/>
          <w:szCs w:val="24"/>
        </w:rPr>
      </w:pPr>
      <w:r w:rsidRPr="006D42B8">
        <w:rPr>
          <w:rFonts w:cs="Arial"/>
          <w:szCs w:val="24"/>
        </w:rPr>
        <w:t xml:space="preserve">Title: </w:t>
      </w:r>
      <w:r w:rsidR="00EE1061">
        <w:rPr>
          <w:rFonts w:cs="Arial"/>
          <w:szCs w:val="24"/>
        </w:rPr>
        <w:tab/>
      </w:r>
      <w:r w:rsidR="00A125BC">
        <w:rPr>
          <w:rFonts w:cs="Arial"/>
          <w:szCs w:val="24"/>
        </w:rPr>
        <w:t>Carrier-wave design for Ambient IoT</w:t>
      </w:r>
    </w:p>
    <w:p w14:paraId="01AD5F6A" w14:textId="77777777" w:rsidR="00A679A6" w:rsidRPr="006D42B8" w:rsidRDefault="00A679A6" w:rsidP="00A679A6">
      <w:pPr>
        <w:pStyle w:val="3GPPHeader"/>
        <w:spacing w:after="0"/>
        <w:rPr>
          <w:rFonts w:cs="Arial"/>
          <w:szCs w:val="24"/>
        </w:rPr>
      </w:pPr>
      <w:r w:rsidRPr="006D42B8">
        <w:rPr>
          <w:rFonts w:cs="Arial"/>
          <w:szCs w:val="24"/>
        </w:rPr>
        <w:t>Document for:</w:t>
      </w:r>
      <w:r>
        <w:rPr>
          <w:rFonts w:cs="Arial"/>
          <w:szCs w:val="24"/>
        </w:rPr>
        <w:t xml:space="preserve"> </w:t>
      </w:r>
      <w:r w:rsidR="00EE1061">
        <w:rPr>
          <w:rFonts w:cs="Arial"/>
          <w:szCs w:val="24"/>
        </w:rPr>
        <w:tab/>
      </w:r>
      <w:r w:rsidRPr="006D42B8">
        <w:rPr>
          <w:rFonts w:cs="Arial"/>
          <w:szCs w:val="24"/>
        </w:rPr>
        <w:t>Discussion</w:t>
      </w:r>
    </w:p>
    <w:bookmarkEnd w:id="0"/>
    <w:p w14:paraId="73320C9E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621B028F" w14:textId="77777777" w:rsidR="009F4A0D" w:rsidRPr="00817A3A" w:rsidRDefault="009F4A0D" w:rsidP="009F4A0D">
      <w:pPr>
        <w:rPr>
          <w:rFonts w:eastAsia="MS Mincho"/>
          <w:lang w:eastAsia="en-US"/>
        </w:rPr>
      </w:pPr>
      <w:r>
        <w:t xml:space="preserve">3GPP RAN has recently approved a new SI to study </w:t>
      </w:r>
      <w:r>
        <w:rPr>
          <w:rFonts w:eastAsia="MS Mincho"/>
          <w:lang w:eastAsia="en-US"/>
        </w:rPr>
        <w:t xml:space="preserve">Ambient IoT, </w:t>
      </w:r>
      <w:r w:rsidRPr="00E21A07">
        <w:rPr>
          <w:rFonts w:eastAsia="MS Mincho"/>
          <w:lang w:eastAsia="en-US"/>
        </w:rPr>
        <w:t>a new 3GPP IoT technology, which relies on ultra-low complexity devices with ultra-low power consumption for the very-low end IoT applications</w:t>
      </w:r>
      <w:r w:rsidR="00CE40F8">
        <w:rPr>
          <w:rFonts w:eastAsia="MS Mincho"/>
          <w:lang w:eastAsia="en-US"/>
        </w:rPr>
        <w:t xml:space="preserve"> [1]</w:t>
      </w:r>
      <w:r w:rsidRPr="00E21A07">
        <w:rPr>
          <w:rFonts w:eastAsia="MS Mincho"/>
          <w:lang w:eastAsia="en-US"/>
        </w:rPr>
        <w:t xml:space="preserve">. </w:t>
      </w:r>
      <w:r>
        <w:rPr>
          <w:rFonts w:eastAsia="MS Mincho"/>
          <w:bCs/>
          <w:lang w:eastAsia="en-US"/>
        </w:rPr>
        <w:t xml:space="preserve">According to the SI, the </w:t>
      </w:r>
      <w:r>
        <w:rPr>
          <w:rFonts w:eastAsia="MS Mincho"/>
          <w:lang w:eastAsia="en-US"/>
        </w:rPr>
        <w:t xml:space="preserve">main </w:t>
      </w:r>
      <w:r w:rsidRPr="008B70DA">
        <w:rPr>
          <w:rFonts w:eastAsia="MS Mincho"/>
          <w:lang w:eastAsia="en-US"/>
        </w:rPr>
        <w:t xml:space="preserve">objective is to study a harmonized air interface design with minimized differences to enable two types of devices, with peak power consumption of about 1 </w:t>
      </w:r>
      <w:r>
        <w:rPr>
          <w:rFonts w:eastAsia="MS Mincho"/>
          <w:lang w:eastAsia="en-US"/>
        </w:rPr>
        <w:t>µ</w:t>
      </w:r>
      <w:r w:rsidRPr="008B70DA">
        <w:rPr>
          <w:rFonts w:eastAsia="MS Mincho"/>
          <w:lang w:eastAsia="en-US"/>
        </w:rPr>
        <w:t xml:space="preserve">W </w:t>
      </w:r>
      <w:r w:rsidR="00F77273" w:rsidRPr="008B70DA">
        <w:rPr>
          <w:rFonts w:eastAsia="MS Mincho"/>
          <w:lang w:eastAsia="en-US"/>
        </w:rPr>
        <w:t>and a</w:t>
      </w:r>
      <w:r w:rsidRPr="008B70DA">
        <w:rPr>
          <w:rFonts w:eastAsia="MS Mincho"/>
          <w:lang w:eastAsia="en-US"/>
        </w:rPr>
        <w:t xml:space="preserve"> few hundred </w:t>
      </w:r>
      <w:r>
        <w:rPr>
          <w:rFonts w:eastAsia="MS Mincho"/>
          <w:lang w:eastAsia="en-US"/>
        </w:rPr>
        <w:t>µ</w:t>
      </w:r>
      <w:r w:rsidRPr="008B70DA">
        <w:rPr>
          <w:rFonts w:eastAsia="MS Mincho"/>
          <w:lang w:eastAsia="en-US"/>
        </w:rPr>
        <w:t>W, respectively</w:t>
      </w:r>
      <w:r>
        <w:rPr>
          <w:rFonts w:eastAsia="MS Mincho"/>
          <w:lang w:eastAsia="en-US"/>
        </w:rPr>
        <w:t xml:space="preserve"> (referred to as Type 1 device and Type 2 device). The general scope is as follows:</w:t>
      </w:r>
    </w:p>
    <w:p w14:paraId="413E0DC7" w14:textId="77777777" w:rsidR="007A581E" w:rsidRDefault="007A581E" w:rsidP="00206A09">
      <w:pPr>
        <w:rPr>
          <w:rFonts w:eastAsia="MS Mincho"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A581E" w:rsidRPr="00D41F77" w14:paraId="2842FF7B" w14:textId="77777777" w:rsidTr="00D41F77">
        <w:tc>
          <w:tcPr>
            <w:tcW w:w="9855" w:type="dxa"/>
            <w:shd w:val="clear" w:color="auto" w:fill="auto"/>
          </w:tcPr>
          <w:p w14:paraId="04A35F5E" w14:textId="77777777" w:rsidR="007A581E" w:rsidRPr="00D41F77" w:rsidRDefault="007A581E" w:rsidP="00D41F77">
            <w:pPr>
              <w:ind w:right="-96"/>
              <w:rPr>
                <w:rFonts w:eastAsia="SimSun"/>
                <w:u w:val="single"/>
                <w:lang w:val="en-US" w:eastAsia="ja-JP"/>
              </w:rPr>
            </w:pPr>
            <w:r w:rsidRPr="00D41F77">
              <w:rPr>
                <w:rFonts w:eastAsia="SimSun"/>
                <w:u w:val="single"/>
                <w:lang w:val="en-US" w:eastAsia="ja-JP"/>
              </w:rPr>
              <w:t>General Scope</w:t>
            </w:r>
          </w:p>
          <w:p w14:paraId="0A8E44FC" w14:textId="77777777" w:rsidR="007A581E" w:rsidRPr="00D41F77" w:rsidRDefault="007A581E" w:rsidP="00D41F77">
            <w:pPr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The definitions provided in TR 38.848 are taken into this SI, and the following are the exclusive general scope:</w:t>
            </w:r>
          </w:p>
          <w:p w14:paraId="0EF934FE" w14:textId="77777777" w:rsidR="007A581E" w:rsidRPr="00D41F77" w:rsidRDefault="007A581E" w:rsidP="00CA2926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The overall objective shall be to study a harmonized air interface design with minimized differences (where necessary) for Ambient IoT to enable the following devices:</w:t>
            </w:r>
          </w:p>
          <w:p w14:paraId="0972A5A8" w14:textId="77777777" w:rsidR="007A581E" w:rsidRPr="00D41F77" w:rsidRDefault="007A581E" w:rsidP="00CA2926">
            <w:pPr>
              <w:numPr>
                <w:ilvl w:val="0"/>
                <w:numId w:val="12"/>
              </w:numPr>
              <w:spacing w:line="240" w:lineRule="auto"/>
              <w:ind w:left="1077" w:right="-96" w:hanging="22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 xml:space="preserve">~1 </w:t>
            </w:r>
            <w:r w:rsidRPr="00D41F77">
              <w:rPr>
                <w:rFonts w:eastAsia="SimSun"/>
                <w:i/>
                <w:lang w:val="en-US" w:eastAsia="ja-JP"/>
              </w:rPr>
              <w:t>µ</w:t>
            </w:r>
            <w:r w:rsidRPr="00D41F77">
              <w:rPr>
                <w:rFonts w:eastAsia="SimSun"/>
                <w:lang w:val="en-US" w:eastAsia="ja-JP"/>
              </w:rPr>
              <w:t>W peak power consumption, has energy storage, initial sampling frequency offset (SFO) up to 10</w:t>
            </w:r>
            <w:r w:rsidRPr="00D41F77">
              <w:rPr>
                <w:rFonts w:eastAsia="SimSun"/>
                <w:i/>
                <w:vertAlign w:val="superscript"/>
                <w:lang w:val="en-US" w:eastAsia="ja-JP"/>
              </w:rPr>
              <w:t>X</w:t>
            </w:r>
            <w:r w:rsidRPr="00D41F77">
              <w:rPr>
                <w:rFonts w:eastAsia="SimSun"/>
                <w:lang w:val="en-US" w:eastAsia="ja-JP"/>
              </w:rPr>
              <w:t xml:space="preserve"> ppm, neither DL nor UL amplification in the device. The device’s UL transmission is backscattered on a carrier wave provided externally.</w:t>
            </w:r>
          </w:p>
          <w:p w14:paraId="0E49C60C" w14:textId="77777777" w:rsidR="007A581E" w:rsidRPr="00D41F77" w:rsidRDefault="007A581E" w:rsidP="00CA2926">
            <w:pPr>
              <w:numPr>
                <w:ilvl w:val="0"/>
                <w:numId w:val="12"/>
              </w:numPr>
              <w:spacing w:line="240" w:lineRule="auto"/>
              <w:ind w:right="-96" w:hanging="22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 xml:space="preserve">≤ a few hundred </w:t>
            </w:r>
            <w:r w:rsidRPr="00D41F77">
              <w:rPr>
                <w:rFonts w:eastAsia="SimSun"/>
                <w:i/>
                <w:lang w:val="en-US" w:eastAsia="ja-JP"/>
              </w:rPr>
              <w:t>µ</w:t>
            </w:r>
            <w:r w:rsidRPr="00D41F77">
              <w:rPr>
                <w:rFonts w:eastAsia="SimSun"/>
                <w:lang w:val="en-US" w:eastAsia="ja-JP"/>
              </w:rPr>
              <w:t>W peak power consumption</w:t>
            </w:r>
            <w:r w:rsidRPr="00D41F77">
              <w:rPr>
                <w:rFonts w:eastAsia="SimSun"/>
                <w:vertAlign w:val="superscript"/>
                <w:lang w:val="en-US" w:eastAsia="ja-JP"/>
              </w:rPr>
              <w:t>1</w:t>
            </w:r>
            <w:r w:rsidRPr="00D41F77">
              <w:rPr>
                <w:rFonts w:eastAsia="SimSun"/>
                <w:lang w:val="en-US" w:eastAsia="ja-JP"/>
              </w:rPr>
              <w:t>, has energy storage, initial sampling frequency offset (SFO) up to 10</w:t>
            </w:r>
            <w:r w:rsidRPr="00D41F77">
              <w:rPr>
                <w:rFonts w:eastAsia="SimSun"/>
                <w:i/>
                <w:vertAlign w:val="superscript"/>
                <w:lang w:val="en-US" w:eastAsia="ja-JP"/>
              </w:rPr>
              <w:t>X</w:t>
            </w:r>
            <w:r w:rsidRPr="00D41F77">
              <w:rPr>
                <w:rFonts w:eastAsia="SimSun"/>
                <w:lang w:val="en-US" w:eastAsia="ja-JP"/>
              </w:rPr>
              <w:t xml:space="preserve"> ppm, both DL and/or UL amplification in the device. The device’s UL transmission may be generated internally by the device, or be backscattered on a carrier wave provided externally.</w:t>
            </w:r>
          </w:p>
          <w:p w14:paraId="3F3F6DB0" w14:textId="77777777" w:rsidR="007A581E" w:rsidRPr="00D41F77" w:rsidRDefault="007A581E" w:rsidP="00CA2926">
            <w:pPr>
              <w:numPr>
                <w:ilvl w:val="0"/>
                <w:numId w:val="11"/>
              </w:numPr>
              <w:spacing w:line="240" w:lineRule="auto"/>
              <w:ind w:left="1077" w:right="-96" w:hanging="357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i/>
                <w:lang w:val="en-US" w:eastAsia="ja-JP"/>
              </w:rPr>
              <w:t>X</w:t>
            </w:r>
            <w:r w:rsidRPr="00D41F77">
              <w:rPr>
                <w:rFonts w:eastAsia="SimSun"/>
                <w:lang w:val="en-US" w:eastAsia="ja-JP"/>
              </w:rPr>
              <w:t xml:space="preserve">  is to be decided in WGs.</w:t>
            </w:r>
          </w:p>
          <w:p w14:paraId="7F5FBCAB" w14:textId="77777777" w:rsidR="007A581E" w:rsidRPr="00D41F77" w:rsidRDefault="007A581E" w:rsidP="00CA2926">
            <w:pPr>
              <w:numPr>
                <w:ilvl w:val="0"/>
                <w:numId w:val="11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Coverage design target: Maximum distance of 10-50 m with device indoors as per TR 38.848: “</w:t>
            </w:r>
            <w:r w:rsidRPr="00D41F77">
              <w:rPr>
                <w:rFonts w:eastAsia="SimSun"/>
                <w:i/>
                <w:lang w:val="en-US" w:eastAsia="ja-JP"/>
              </w:rPr>
              <w:t>…a range that WGs can sub-select within</w:t>
            </w:r>
            <w:r w:rsidRPr="00D41F77">
              <w:rPr>
                <w:rFonts w:eastAsia="SimSun"/>
                <w:lang w:val="en-US" w:eastAsia="ja-JP"/>
              </w:rPr>
              <w:t>”.</w:t>
            </w:r>
          </w:p>
          <w:p w14:paraId="16D5F41E" w14:textId="77777777" w:rsidR="007A581E" w:rsidRPr="00D41F77" w:rsidRDefault="007A581E" w:rsidP="00CA2926">
            <w:pPr>
              <w:numPr>
                <w:ilvl w:val="0"/>
                <w:numId w:val="11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 xml:space="preserve">For Topologies 1 &amp; 2 (UE as intermediate node under NW control) per TR 38.848, with no RRC states, no mobility (i.e. at least no cell selection/re-selection -like function), no HARQ, no ARQ. </w:t>
            </w:r>
          </w:p>
          <w:p w14:paraId="2902F073" w14:textId="77777777" w:rsidR="007A581E" w:rsidRPr="00D41F77" w:rsidRDefault="007A581E" w:rsidP="00D41F77">
            <w:pPr>
              <w:ind w:left="720"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 xml:space="preserve">NOTE 1: It is to be understood that “≤ a few hundred </w:t>
            </w:r>
            <w:r w:rsidRPr="00D41F77">
              <w:rPr>
                <w:rFonts w:eastAsia="SimSun"/>
                <w:i/>
                <w:lang w:val="en-US" w:eastAsia="ja-JP"/>
              </w:rPr>
              <w:t>µ</w:t>
            </w:r>
            <w:r w:rsidRPr="00D41F77">
              <w:rPr>
                <w:rFonts w:eastAsia="SimSun"/>
                <w:lang w:val="en-US" w:eastAsia="ja-JP"/>
              </w:rPr>
              <w:t xml:space="preserve">W” means WGs are not tasked with setting a particular value, and that it will be for WG discussions to determine if a presented design with corresponding power consumption satisfies the “≤ a few hundred </w:t>
            </w:r>
            <w:r w:rsidRPr="00D41F77">
              <w:rPr>
                <w:rFonts w:eastAsia="SimSun"/>
                <w:i/>
                <w:lang w:val="en-US" w:eastAsia="ja-JP"/>
              </w:rPr>
              <w:t>µ</w:t>
            </w:r>
            <w:r w:rsidRPr="00D41F77">
              <w:rPr>
                <w:rFonts w:eastAsia="SimSun"/>
                <w:lang w:val="en-US" w:eastAsia="ja-JP"/>
              </w:rPr>
              <w:t>W” requirement.</w:t>
            </w:r>
          </w:p>
          <w:p w14:paraId="70CF458A" w14:textId="77777777" w:rsidR="001D2159" w:rsidRPr="00D41F77" w:rsidRDefault="001D2159" w:rsidP="00D41F77">
            <w:pPr>
              <w:ind w:left="720" w:right="-96"/>
              <w:rPr>
                <w:rFonts w:eastAsia="SimSun"/>
                <w:lang w:val="en-US" w:eastAsia="ja-JP"/>
              </w:rPr>
            </w:pPr>
          </w:p>
          <w:p w14:paraId="5AABB033" w14:textId="77777777" w:rsidR="001D2159" w:rsidRPr="00D41F77" w:rsidRDefault="001D2159" w:rsidP="00CA2926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Deployment Scenarios with the following characteristics, referenced to the tables in Clause 4.2.2 of TR 38.848:</w:t>
            </w:r>
          </w:p>
          <w:p w14:paraId="0793721E" w14:textId="77777777" w:rsidR="001D2159" w:rsidRDefault="001D2159" w:rsidP="00CA2926">
            <w:pPr>
              <w:pStyle w:val="B2"/>
              <w:numPr>
                <w:ilvl w:val="0"/>
                <w:numId w:val="13"/>
              </w:numPr>
              <w:spacing w:line="240" w:lineRule="auto"/>
            </w:pPr>
            <w:r w:rsidRPr="00206426">
              <w:t>Deployment scenario 1 with Topology 1</w:t>
            </w:r>
          </w:p>
          <w:p w14:paraId="3E8D975B" w14:textId="77777777" w:rsidR="001D2159" w:rsidRDefault="001D2159" w:rsidP="00CA2926">
            <w:pPr>
              <w:pStyle w:val="B2"/>
              <w:numPr>
                <w:ilvl w:val="1"/>
                <w:numId w:val="13"/>
              </w:numPr>
              <w:spacing w:line="240" w:lineRule="auto"/>
            </w:pPr>
            <w:r>
              <w:t>Basestation and coexistence characteristics: Micro-cell, co-site</w:t>
            </w:r>
          </w:p>
          <w:p w14:paraId="58F44936" w14:textId="77777777" w:rsidR="001D2159" w:rsidRDefault="001D2159" w:rsidP="00CA2926">
            <w:pPr>
              <w:pStyle w:val="B2"/>
              <w:numPr>
                <w:ilvl w:val="0"/>
                <w:numId w:val="13"/>
              </w:numPr>
              <w:spacing w:line="240" w:lineRule="auto"/>
            </w:pPr>
            <w:r w:rsidDel="00E300E7">
              <w:t xml:space="preserve">  </w:t>
            </w:r>
            <w:r w:rsidRPr="00206426">
              <w:t>Deployment scenario 2 with Topology 2</w:t>
            </w:r>
            <w:r>
              <w:t xml:space="preserve"> and UE as intermediate node, under network control</w:t>
            </w:r>
          </w:p>
          <w:p w14:paraId="2EA97D93" w14:textId="77777777" w:rsidR="001D2159" w:rsidRDefault="001D2159" w:rsidP="00CA2926">
            <w:pPr>
              <w:pStyle w:val="B2"/>
              <w:numPr>
                <w:ilvl w:val="1"/>
                <w:numId w:val="13"/>
              </w:numPr>
              <w:spacing w:line="240" w:lineRule="auto"/>
            </w:pPr>
            <w:r>
              <w:lastRenderedPageBreak/>
              <w:t>Basestation and coexistence characteristics: Macro-cell, co-site</w:t>
            </w:r>
          </w:p>
          <w:p w14:paraId="37434BE4" w14:textId="77777777" w:rsidR="001D2159" w:rsidRDefault="001D2159" w:rsidP="00CA2926">
            <w:pPr>
              <w:pStyle w:val="B2"/>
              <w:numPr>
                <w:ilvl w:val="1"/>
                <w:numId w:val="13"/>
              </w:numPr>
              <w:spacing w:line="240" w:lineRule="auto"/>
            </w:pPr>
            <w:r w:rsidRPr="00206426">
              <w:t>The location of intermediate node is indoor</w:t>
            </w:r>
          </w:p>
          <w:p w14:paraId="2BC33B5A" w14:textId="77777777" w:rsidR="001D2159" w:rsidRPr="00D41F77" w:rsidRDefault="001D2159" w:rsidP="00CA2926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Del="00E300E7">
              <w:t xml:space="preserve"> </w:t>
            </w:r>
            <w:r w:rsidRPr="00D41F77">
              <w:rPr>
                <w:rFonts w:eastAsia="SimSun"/>
                <w:lang w:val="en-US" w:eastAsia="ja-JP"/>
              </w:rPr>
              <w:t>FR1 licensed spectrum in FDD.</w:t>
            </w:r>
          </w:p>
          <w:p w14:paraId="7BC8B725" w14:textId="77777777" w:rsidR="001D2159" w:rsidRPr="00D41F77" w:rsidRDefault="001D2159" w:rsidP="00CA2926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Spectrum deployment in-band to NR, in guard-band to LTE/NR, in standalone band(s).</w:t>
            </w:r>
          </w:p>
          <w:p w14:paraId="5E270345" w14:textId="77777777" w:rsidR="001D2159" w:rsidRPr="00D41F77" w:rsidRDefault="001D2159" w:rsidP="00CA2926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Traffic types DO-DTT, DT, with focus on rUC1 (indoor inventory) and rUC4 (indoor command).</w:t>
            </w:r>
            <w:r w:rsidRPr="00D41F77">
              <w:rPr>
                <w:rFonts w:eastAsia="SimSun"/>
                <w:sz w:val="16"/>
                <w:szCs w:val="16"/>
              </w:rPr>
              <w:t xml:space="preserve"> </w:t>
            </w:r>
          </w:p>
          <w:p w14:paraId="19B55F96" w14:textId="77777777" w:rsidR="001D2159" w:rsidRPr="00D30DC8" w:rsidRDefault="001D2159" w:rsidP="00CA2926">
            <w:pPr>
              <w:pStyle w:val="B2"/>
              <w:numPr>
                <w:ilvl w:val="0"/>
                <w:numId w:val="13"/>
              </w:numPr>
              <w:spacing w:line="240" w:lineRule="auto"/>
            </w:pPr>
            <w:r w:rsidRPr="00D30DC8">
      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      </w:r>
          </w:p>
          <w:p w14:paraId="5E20B816" w14:textId="77777777" w:rsidR="007A581E" w:rsidRPr="00D41F77" w:rsidRDefault="001D2159" w:rsidP="00D41F77">
            <w:pPr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Transmission from Ambient IoT device (including backscattering when used) can occur at least in UL spectrum.</w:t>
            </w:r>
          </w:p>
        </w:tc>
      </w:tr>
    </w:tbl>
    <w:p w14:paraId="2D4FE335" w14:textId="77777777" w:rsidR="007A581E" w:rsidRDefault="007A581E" w:rsidP="00206A09">
      <w:pPr>
        <w:rPr>
          <w:rFonts w:eastAsia="MS Mincho"/>
          <w:bCs/>
          <w:lang w:eastAsia="en-US"/>
        </w:rPr>
      </w:pPr>
    </w:p>
    <w:p w14:paraId="6CCC33B4" w14:textId="77777777" w:rsidR="004677CF" w:rsidRDefault="004677CF" w:rsidP="004677CF">
      <w:pPr>
        <w:rPr>
          <w:rFonts w:eastAsia="MS Mincho"/>
          <w:bCs/>
          <w:lang w:eastAsia="en-US"/>
        </w:rPr>
      </w:pPr>
      <w:r w:rsidRPr="009C17D5">
        <w:rPr>
          <w:rFonts w:eastAsia="MS Mincho"/>
          <w:bCs/>
          <w:lang w:eastAsia="en-US"/>
        </w:rPr>
        <w:t>In this contr</w:t>
      </w:r>
      <w:r w:rsidR="001729D6" w:rsidRPr="009C17D5">
        <w:rPr>
          <w:rFonts w:eastAsia="MS Mincho"/>
          <w:bCs/>
          <w:lang w:eastAsia="en-US"/>
        </w:rPr>
        <w:t>i</w:t>
      </w:r>
      <w:r w:rsidRPr="009C17D5">
        <w:rPr>
          <w:rFonts w:eastAsia="MS Mincho"/>
          <w:bCs/>
          <w:lang w:eastAsia="en-US"/>
        </w:rPr>
        <w:t xml:space="preserve">bution, we discuss </w:t>
      </w:r>
      <w:r w:rsidR="001729D6" w:rsidRPr="009C17D5">
        <w:rPr>
          <w:rFonts w:eastAsia="MS Mincho"/>
          <w:bCs/>
          <w:lang w:eastAsia="en-US"/>
        </w:rPr>
        <w:t>the design aspects of the carrier</w:t>
      </w:r>
      <w:r w:rsidR="009C17D5">
        <w:rPr>
          <w:rFonts w:eastAsia="MS Mincho"/>
          <w:bCs/>
          <w:lang w:eastAsia="en-US"/>
        </w:rPr>
        <w:t>-</w:t>
      </w:r>
      <w:r w:rsidR="001729D6" w:rsidRPr="009C17D5">
        <w:rPr>
          <w:rFonts w:eastAsia="MS Mincho"/>
          <w:bCs/>
          <w:lang w:eastAsia="en-US"/>
        </w:rPr>
        <w:t>wave.</w:t>
      </w:r>
    </w:p>
    <w:p w14:paraId="70E87D38" w14:textId="79B790A6" w:rsidR="00365BB2" w:rsidRDefault="00365DC7" w:rsidP="00CA2926">
      <w:pPr>
        <w:pStyle w:val="Heading1"/>
        <w:numPr>
          <w:ilvl w:val="0"/>
          <w:numId w:val="9"/>
        </w:numPr>
      </w:pPr>
      <w:r>
        <w:t>Carrier</w:t>
      </w:r>
      <w:r w:rsidR="00647FDC">
        <w:t>-</w:t>
      </w:r>
      <w:r>
        <w:t>wave design</w:t>
      </w:r>
    </w:p>
    <w:p w14:paraId="2218BEDD" w14:textId="77777777" w:rsidR="00365DC7" w:rsidRDefault="00365DC7" w:rsidP="00365DC7">
      <w:bookmarkStart w:id="1" w:name="_Hlk110844968"/>
      <w:r>
        <w:t xml:space="preserve">According to the SID, the Type 1 device shall </w:t>
      </w:r>
      <w:r w:rsidR="00F77273">
        <w:t>support</w:t>
      </w:r>
      <w:r>
        <w:t xml:space="preserve"> </w:t>
      </w:r>
      <w:r w:rsidR="00F77273">
        <w:t>backscattering</w:t>
      </w:r>
      <w:r>
        <w:t xml:space="preserve"> based communication in which the IoT device relies on the incident carrier</w:t>
      </w:r>
      <w:r w:rsidR="00817A73">
        <w:t>-</w:t>
      </w:r>
      <w:r>
        <w:t xml:space="preserve">wave (CW) for power and a signal to reflect for data </w:t>
      </w:r>
      <w:r w:rsidR="00F77273">
        <w:t>transmission</w:t>
      </w:r>
      <w:r>
        <w:t xml:space="preserve">.  An IoT device relying on backscattering does not generate active RF signal. The device maps a sequence of symbols onto the RF signal backscattered which can be achieved by adjusting the load impedance of the antenna to generate different waveforms. </w:t>
      </w:r>
    </w:p>
    <w:p w14:paraId="2A5EDEF5" w14:textId="77777777" w:rsidR="00365DC7" w:rsidRDefault="00365DC7" w:rsidP="00365DC7">
      <w:pPr>
        <w:rPr>
          <w:lang w:eastAsia="en-US"/>
        </w:rPr>
      </w:pPr>
      <w:r>
        <w:rPr>
          <w:lang w:eastAsia="en-US"/>
        </w:rPr>
        <w:t xml:space="preserve">Two </w:t>
      </w:r>
      <w:r w:rsidR="00507A22">
        <w:rPr>
          <w:lang w:eastAsia="en-US"/>
        </w:rPr>
        <w:t>scenarios</w:t>
      </w:r>
      <w:r>
        <w:rPr>
          <w:lang w:eastAsia="en-US"/>
        </w:rPr>
        <w:t xml:space="preserve"> for CW generation are </w:t>
      </w:r>
      <w:r w:rsidR="00F77273">
        <w:rPr>
          <w:lang w:eastAsia="en-US"/>
        </w:rPr>
        <w:t>illustrated</w:t>
      </w:r>
      <w:r>
        <w:rPr>
          <w:lang w:eastAsia="en-US"/>
        </w:rPr>
        <w:t xml:space="preserve"> in Figure 1. There may be two types of antenna configurations; </w:t>
      </w:r>
      <w:r w:rsidR="00F77273">
        <w:rPr>
          <w:lang w:eastAsia="en-US"/>
        </w:rPr>
        <w:t>monostatic</w:t>
      </w:r>
      <w:r>
        <w:rPr>
          <w:lang w:eastAsia="en-US"/>
        </w:rPr>
        <w:t xml:space="preserve"> and bistatic. In </w:t>
      </w:r>
      <w:r w:rsidR="00F77273">
        <w:rPr>
          <w:lang w:eastAsia="en-US"/>
        </w:rPr>
        <w:t>monostatic</w:t>
      </w:r>
      <w:r>
        <w:rPr>
          <w:lang w:eastAsia="en-US"/>
        </w:rPr>
        <w:t xml:space="preserve"> configuration, the gNB (or a UE in Topology 2) trans</w:t>
      </w:r>
      <w:r w:rsidR="00817A73">
        <w:rPr>
          <w:lang w:eastAsia="en-US"/>
        </w:rPr>
        <w:t>m</w:t>
      </w:r>
      <w:r>
        <w:rPr>
          <w:lang w:eastAsia="en-US"/>
        </w:rPr>
        <w:t>its the CW and receives the backscattered signal throug</w:t>
      </w:r>
      <w:r w:rsidR="00F77273">
        <w:rPr>
          <w:lang w:eastAsia="en-US"/>
        </w:rPr>
        <w:t>h</w:t>
      </w:r>
      <w:r>
        <w:rPr>
          <w:lang w:eastAsia="en-US"/>
        </w:rPr>
        <w:t xml:space="preserve"> the same antenna. In </w:t>
      </w:r>
      <w:r w:rsidR="00F77273">
        <w:rPr>
          <w:lang w:eastAsia="en-US"/>
        </w:rPr>
        <w:t>bistatic</w:t>
      </w:r>
      <w:r>
        <w:rPr>
          <w:lang w:eastAsia="en-US"/>
        </w:rPr>
        <w:t xml:space="preserve"> configuration, an external node </w:t>
      </w:r>
      <w:r w:rsidR="00F77273">
        <w:rPr>
          <w:lang w:eastAsia="en-US"/>
        </w:rPr>
        <w:t>transmit</w:t>
      </w:r>
      <w:r w:rsidR="00817A73">
        <w:rPr>
          <w:lang w:eastAsia="en-US"/>
        </w:rPr>
        <w:t>s</w:t>
      </w:r>
      <w:r>
        <w:rPr>
          <w:lang w:eastAsia="en-US"/>
        </w:rPr>
        <w:t xml:space="preserve"> the </w:t>
      </w:r>
      <w:r w:rsidR="00507A22">
        <w:rPr>
          <w:lang w:eastAsia="en-US"/>
        </w:rPr>
        <w:t>CW,</w:t>
      </w:r>
      <w:r>
        <w:rPr>
          <w:lang w:eastAsia="en-US"/>
        </w:rPr>
        <w:t xml:space="preserve"> and the gNB/UE </w:t>
      </w:r>
      <w:r w:rsidR="00F77273">
        <w:rPr>
          <w:lang w:eastAsia="en-US"/>
        </w:rPr>
        <w:t>receives</w:t>
      </w:r>
      <w:r>
        <w:rPr>
          <w:lang w:eastAsia="en-US"/>
        </w:rPr>
        <w:t xml:space="preserve"> </w:t>
      </w:r>
      <w:r w:rsidR="00F77273">
        <w:rPr>
          <w:lang w:eastAsia="en-US"/>
        </w:rPr>
        <w:t>the</w:t>
      </w:r>
      <w:r>
        <w:rPr>
          <w:lang w:eastAsia="en-US"/>
        </w:rPr>
        <w:t xml:space="preserve"> </w:t>
      </w:r>
      <w:r w:rsidR="00F77273">
        <w:rPr>
          <w:lang w:eastAsia="en-US"/>
        </w:rPr>
        <w:t>backscattered</w:t>
      </w:r>
      <w:r>
        <w:rPr>
          <w:lang w:eastAsia="en-US"/>
        </w:rPr>
        <w:t xml:space="preserve"> signal.</w:t>
      </w:r>
    </w:p>
    <w:p w14:paraId="149C1919" w14:textId="77777777" w:rsidR="009E3712" w:rsidRDefault="009E3712" w:rsidP="009B453B">
      <w:pPr>
        <w:rPr>
          <w:lang w:eastAsia="en-US"/>
        </w:rPr>
      </w:pPr>
    </w:p>
    <w:p w14:paraId="437BA17C" w14:textId="45C85141" w:rsidR="00365DC7" w:rsidRDefault="00CA2926" w:rsidP="00365DC7">
      <w:pPr>
        <w:keepNext/>
        <w:jc w:val="center"/>
      </w:pPr>
      <w:r w:rsidRPr="00105408">
        <w:rPr>
          <w:noProof/>
          <w:lang w:eastAsia="en-US"/>
        </w:rPr>
        <w:drawing>
          <wp:inline distT="0" distB="0" distL="0" distR="0" wp14:anchorId="708326C0" wp14:editId="2E06611D">
            <wp:extent cx="3295015" cy="2148205"/>
            <wp:effectExtent l="0" t="0" r="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14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EDDDF" w14:textId="77777777" w:rsidR="00E126B6" w:rsidRPr="00365DC7" w:rsidRDefault="00365DC7" w:rsidP="00365DC7">
      <w:pPr>
        <w:pStyle w:val="Caption"/>
        <w:rPr>
          <w:sz w:val="18"/>
          <w:szCs w:val="16"/>
          <w:lang w:eastAsia="en-US"/>
        </w:rPr>
      </w:pPr>
      <w:r w:rsidRPr="00365DC7">
        <w:rPr>
          <w:sz w:val="18"/>
          <w:szCs w:val="16"/>
        </w:rPr>
        <w:t xml:space="preserve">Figure </w:t>
      </w:r>
      <w:r w:rsidRPr="00365DC7">
        <w:rPr>
          <w:sz w:val="18"/>
          <w:szCs w:val="16"/>
        </w:rPr>
        <w:fldChar w:fldCharType="begin"/>
      </w:r>
      <w:r w:rsidRPr="00365DC7">
        <w:rPr>
          <w:sz w:val="18"/>
          <w:szCs w:val="16"/>
        </w:rPr>
        <w:instrText xml:space="preserve"> SEQ Figure \* ARABIC </w:instrText>
      </w:r>
      <w:r w:rsidRPr="00365DC7">
        <w:rPr>
          <w:sz w:val="18"/>
          <w:szCs w:val="16"/>
        </w:rPr>
        <w:fldChar w:fldCharType="separate"/>
      </w:r>
      <w:r w:rsidR="00CD0020">
        <w:rPr>
          <w:noProof/>
          <w:sz w:val="18"/>
          <w:szCs w:val="16"/>
        </w:rPr>
        <w:t>1</w:t>
      </w:r>
      <w:r w:rsidRPr="00365DC7">
        <w:rPr>
          <w:sz w:val="18"/>
          <w:szCs w:val="16"/>
        </w:rPr>
        <w:fldChar w:fldCharType="end"/>
      </w:r>
      <w:r w:rsidR="00817A73">
        <w:rPr>
          <w:sz w:val="18"/>
          <w:szCs w:val="16"/>
        </w:rPr>
        <w:t xml:space="preserve"> Monostatic and bistatic configurations</w:t>
      </w:r>
    </w:p>
    <w:p w14:paraId="7EC2AD51" w14:textId="77777777" w:rsidR="007126DA" w:rsidRDefault="007126DA" w:rsidP="009B453B">
      <w:pPr>
        <w:rPr>
          <w:lang w:eastAsia="en-US"/>
        </w:rPr>
      </w:pPr>
    </w:p>
    <w:p w14:paraId="0D7FFFA1" w14:textId="77777777" w:rsidR="007A09C5" w:rsidRDefault="00C9390B" w:rsidP="009B453B">
      <w:r>
        <w:t xml:space="preserve">In monostatic configuration, the gNB/UE must radiate a powering CW signal while simultaneously receiving data from </w:t>
      </w:r>
      <w:r w:rsidR="00AC08D0">
        <w:t>the IoT devices</w:t>
      </w:r>
      <w:r>
        <w:t>, i.e., it operates in full duplex mode. Because of imperfect transmitter-to-receiver isolation, a significant part of the radiated energy may leak into the receiver. A consequence of strong self-jamm</w:t>
      </w:r>
      <w:r w:rsidR="002208A5">
        <w:t>ing</w:t>
      </w:r>
      <w:r>
        <w:t xml:space="preserve"> is the saturation of the RF stages</w:t>
      </w:r>
      <w:r w:rsidR="00365DC7">
        <w:t xml:space="preserve"> [</w:t>
      </w:r>
      <w:r w:rsidR="00F77273">
        <w:t>2</w:t>
      </w:r>
      <w:r w:rsidR="00365DC7">
        <w:t xml:space="preserve">]. </w:t>
      </w:r>
      <w:r>
        <w:t xml:space="preserve">After down-conversion, a strong self-jamming signal generates </w:t>
      </w:r>
      <w:r>
        <w:lastRenderedPageBreak/>
        <w:t xml:space="preserve">a large dc offset that </w:t>
      </w:r>
      <w:r w:rsidR="002208A5">
        <w:t xml:space="preserve">may be </w:t>
      </w:r>
      <w:r>
        <w:t xml:space="preserve">much higher than the baseband of the </w:t>
      </w:r>
      <w:r w:rsidR="002208A5">
        <w:t>backscattered</w:t>
      </w:r>
      <w:r>
        <w:t xml:space="preserve"> signal, thus challenging the baseband stages (mainly the ADC). The self-jamming component leaking into the receiver chain </w:t>
      </w:r>
      <w:r w:rsidR="00485F0A">
        <w:t xml:space="preserve">also </w:t>
      </w:r>
      <w:r>
        <w:t>brings with it the phase noise associated to the LO</w:t>
      </w:r>
      <w:r w:rsidR="00485F0A">
        <w:t xml:space="preserve">, </w:t>
      </w:r>
      <w:r>
        <w:t xml:space="preserve">limiting receiver sensitivity. </w:t>
      </w:r>
    </w:p>
    <w:p w14:paraId="027E7911" w14:textId="77777777" w:rsidR="000C065B" w:rsidRDefault="00B729C4" w:rsidP="009B453B">
      <w:pPr>
        <w:rPr>
          <w:lang w:eastAsia="en-US"/>
        </w:rPr>
      </w:pPr>
      <w:r>
        <w:t xml:space="preserve">To reduce or prevent the above consequences, </w:t>
      </w:r>
      <w:r w:rsidR="000C065B">
        <w:t>it is important to suppress the unwanted leakage at the RF level before it reaches the active part of the front end</w:t>
      </w:r>
      <w:r>
        <w:t xml:space="preserve">. </w:t>
      </w:r>
      <w:r w:rsidR="000C065B">
        <w:t>If no RF suppression scheme is employed, then the front LNA/mixer must feature high dynamic range</w:t>
      </w:r>
      <w:r>
        <w:t xml:space="preserve">. </w:t>
      </w:r>
      <w:r w:rsidR="000C065B">
        <w:t>Baseband amplifiers and ADCs must also feature high dynamic range capabilities to handle large down-converted dc offsets.</w:t>
      </w:r>
    </w:p>
    <w:p w14:paraId="48F72FC8" w14:textId="77777777" w:rsidR="000C065B" w:rsidRDefault="000C065B" w:rsidP="000C065B">
      <w:r>
        <w:rPr>
          <w:lang w:eastAsia="en-US"/>
        </w:rPr>
        <w:t>[</w:t>
      </w:r>
      <w:r w:rsidR="00F77273">
        <w:rPr>
          <w:lang w:eastAsia="en-US"/>
        </w:rPr>
        <w:t>2</w:t>
      </w:r>
      <w:r>
        <w:rPr>
          <w:lang w:eastAsia="en-US"/>
        </w:rPr>
        <w:t>] provides a survey of possible techn</w:t>
      </w:r>
      <w:r w:rsidR="00F77273">
        <w:rPr>
          <w:lang w:eastAsia="en-US"/>
        </w:rPr>
        <w:t>iques</w:t>
      </w:r>
      <w:r>
        <w:rPr>
          <w:lang w:eastAsia="en-US"/>
        </w:rPr>
        <w:t xml:space="preserve"> that can be used to remove the interference on the received UL data due to the carrier</w:t>
      </w:r>
      <w:r w:rsidR="00A50A8C">
        <w:rPr>
          <w:lang w:eastAsia="en-US"/>
        </w:rPr>
        <w:t>-</w:t>
      </w:r>
      <w:r>
        <w:rPr>
          <w:lang w:eastAsia="en-US"/>
        </w:rPr>
        <w:t xml:space="preserve">wave. In </w:t>
      </w:r>
      <w:r w:rsidR="00E20DA7">
        <w:t>monostatic configuration, a circulator or a directional coupler</w:t>
      </w:r>
      <w:r>
        <w:t xml:space="preserve"> can be used to isolate the receiver from the transmitter. </w:t>
      </w:r>
      <w:r w:rsidR="00E20DA7">
        <w:t>For bistatic</w:t>
      </w:r>
      <w:r>
        <w:t xml:space="preserve"> configuration</w:t>
      </w:r>
      <w:r w:rsidR="00E20DA7">
        <w:t>, depend</w:t>
      </w:r>
      <w:r>
        <w:t>ing</w:t>
      </w:r>
      <w:r w:rsidR="00E20DA7">
        <w:t xml:space="preserve"> on </w:t>
      </w:r>
      <w:r>
        <w:t xml:space="preserve">the </w:t>
      </w:r>
      <w:r w:rsidR="00E20DA7">
        <w:t>distance</w:t>
      </w:r>
      <w:r>
        <w:t xml:space="preserve"> between the CW </w:t>
      </w:r>
      <w:r w:rsidR="00F77273">
        <w:t>transmitter</w:t>
      </w:r>
      <w:r>
        <w:t xml:space="preserve"> and the UL receiver and </w:t>
      </w:r>
      <w:r w:rsidR="00E20DA7">
        <w:t>antenna radiation pattern</w:t>
      </w:r>
      <w:r>
        <w:t>s</w:t>
      </w:r>
      <w:r w:rsidR="00E20DA7">
        <w:t xml:space="preserve">, </w:t>
      </w:r>
      <w:r>
        <w:t xml:space="preserve">much </w:t>
      </w:r>
      <w:r w:rsidR="00E20DA7">
        <w:t>better isolation</w:t>
      </w:r>
      <w:r>
        <w:t xml:space="preserve"> is possible. To suppress the jammer signal in the RF domain, a sample of the transmitted RF signal is used to cancel out the self-interference in the received signal. </w:t>
      </w:r>
    </w:p>
    <w:p w14:paraId="4DF0E4BF" w14:textId="77777777" w:rsidR="00E20DA7" w:rsidRDefault="000C065B" w:rsidP="009B453B">
      <w:r>
        <w:t xml:space="preserve">In addition to the above, </w:t>
      </w:r>
      <w:r>
        <w:rPr>
          <w:lang w:eastAsia="en-US"/>
        </w:rPr>
        <w:t xml:space="preserve">the </w:t>
      </w:r>
      <w:r w:rsidR="00495109">
        <w:t>DC offset can be removed in analog domain, before ADC, if the</w:t>
      </w:r>
      <w:r>
        <w:t xml:space="preserve"> uplink signal from the IoT device</w:t>
      </w:r>
      <w:r w:rsidR="00495109">
        <w:t xml:space="preserve"> </w:t>
      </w:r>
      <w:r>
        <w:t xml:space="preserve">and the </w:t>
      </w:r>
      <w:r w:rsidR="00495109">
        <w:t>CW are</w:t>
      </w:r>
      <w:r>
        <w:t xml:space="preserve"> separated in frequency. This can be achieved by shifting the spectrum of the UL backscattered signal, e.g., by using subcarrier modulation. </w:t>
      </w:r>
      <w:r w:rsidR="00495109">
        <w:t xml:space="preserve">The DC offset can also be removed in digital baseband using </w:t>
      </w:r>
      <w:r>
        <w:t xml:space="preserve">well-known </w:t>
      </w:r>
      <w:r w:rsidR="00495109">
        <w:t>interference cancellation techniques</w:t>
      </w:r>
      <w:r>
        <w:t xml:space="preserve"> since the carrier wave is a known signal and the channel acting on it can be estimated at the UL receiver. </w:t>
      </w:r>
    </w:p>
    <w:p w14:paraId="2D84631B" w14:textId="77777777" w:rsidR="004579F2" w:rsidRDefault="004579F2" w:rsidP="009B453B">
      <w:pPr>
        <w:rPr>
          <w:lang w:eastAsia="en-US"/>
        </w:rPr>
      </w:pPr>
      <w:r>
        <w:rPr>
          <w:lang w:eastAsia="en-US"/>
        </w:rPr>
        <w:t>F</w:t>
      </w:r>
      <w:r w:rsidR="00B44BB4">
        <w:rPr>
          <w:lang w:eastAsia="en-US"/>
        </w:rPr>
        <w:t>or</w:t>
      </w:r>
      <w:r>
        <w:rPr>
          <w:lang w:eastAsia="en-US"/>
        </w:rPr>
        <w:t xml:space="preserve"> the cancellation techniques summarized above to be implemented effectively, it is desirable for the carrier</w:t>
      </w:r>
      <w:r w:rsidR="00AC08D0">
        <w:rPr>
          <w:lang w:eastAsia="en-US"/>
        </w:rPr>
        <w:t>-</w:t>
      </w:r>
      <w:r>
        <w:rPr>
          <w:lang w:eastAsia="en-US"/>
        </w:rPr>
        <w:t xml:space="preserve">wave to </w:t>
      </w:r>
      <w:r w:rsidR="00B44BB4">
        <w:rPr>
          <w:lang w:eastAsia="en-US"/>
        </w:rPr>
        <w:t>be a deterministic narrow band signal (e.g., a</w:t>
      </w:r>
      <w:r w:rsidR="00A658BB">
        <w:rPr>
          <w:lang w:eastAsia="en-US"/>
        </w:rPr>
        <w:t xml:space="preserve"> single tone</w:t>
      </w:r>
      <w:r w:rsidR="00B44BB4">
        <w:rPr>
          <w:lang w:eastAsia="en-US"/>
        </w:rPr>
        <w:t xml:space="preserve"> OFDM signal)</w:t>
      </w:r>
      <w:r w:rsidR="00A658BB">
        <w:rPr>
          <w:lang w:eastAsia="en-US"/>
        </w:rPr>
        <w:t xml:space="preserve">. </w:t>
      </w:r>
      <w:r w:rsidR="00B44BB4">
        <w:rPr>
          <w:lang w:eastAsia="en-US"/>
        </w:rPr>
        <w:t xml:space="preserve">One possible use case of a multi-tone signal is that the signal can be </w:t>
      </w:r>
      <w:r w:rsidR="00F77273">
        <w:rPr>
          <w:lang w:eastAsia="en-US"/>
        </w:rPr>
        <w:t>optimized</w:t>
      </w:r>
      <w:r w:rsidR="00B44BB4">
        <w:rPr>
          <w:lang w:eastAsia="en-US"/>
        </w:rPr>
        <w:t xml:space="preserve"> for more efficient power delivery to the IoT device</w:t>
      </w:r>
      <w:r w:rsidR="00A658BB">
        <w:rPr>
          <w:lang w:eastAsia="en-US"/>
        </w:rPr>
        <w:t xml:space="preserve"> [3].</w:t>
      </w:r>
    </w:p>
    <w:p w14:paraId="4ADAD5FB" w14:textId="77777777" w:rsidR="00B44BB4" w:rsidRDefault="00B44BB4" w:rsidP="009B453B">
      <w:pPr>
        <w:rPr>
          <w:lang w:eastAsia="en-US"/>
        </w:rPr>
      </w:pPr>
    </w:p>
    <w:p w14:paraId="484FC97D" w14:textId="77777777" w:rsidR="002E5234" w:rsidRDefault="00B44BB4" w:rsidP="009B453B">
      <w:pPr>
        <w:rPr>
          <w:b/>
          <w:bCs/>
          <w:lang w:eastAsia="en-US"/>
        </w:rPr>
      </w:pPr>
      <w:r w:rsidRPr="00B44BB4">
        <w:rPr>
          <w:b/>
          <w:bCs/>
          <w:lang w:eastAsia="en-US"/>
        </w:rPr>
        <w:t>Proposal</w:t>
      </w:r>
      <w:r w:rsidR="00CC02EB">
        <w:rPr>
          <w:b/>
          <w:bCs/>
          <w:lang w:eastAsia="en-US"/>
        </w:rPr>
        <w:t xml:space="preserve"> 1</w:t>
      </w:r>
      <w:r w:rsidRPr="00B44BB4">
        <w:rPr>
          <w:b/>
          <w:bCs/>
          <w:lang w:eastAsia="en-US"/>
        </w:rPr>
        <w:t>:</w:t>
      </w:r>
      <w:r w:rsidR="002E5234">
        <w:rPr>
          <w:b/>
          <w:bCs/>
          <w:lang w:eastAsia="en-US"/>
        </w:rPr>
        <w:t xml:space="preserve"> Support </w:t>
      </w:r>
      <w:r w:rsidRPr="00B44BB4">
        <w:rPr>
          <w:b/>
          <w:bCs/>
          <w:lang w:eastAsia="en-US"/>
        </w:rPr>
        <w:t xml:space="preserve">single tone </w:t>
      </w:r>
      <w:r w:rsidR="00CC02EB">
        <w:rPr>
          <w:b/>
          <w:bCs/>
          <w:lang w:eastAsia="en-US"/>
        </w:rPr>
        <w:t>carrier-wave</w:t>
      </w:r>
      <w:r w:rsidR="008734CB">
        <w:rPr>
          <w:b/>
          <w:bCs/>
          <w:lang w:eastAsia="en-US"/>
        </w:rPr>
        <w:t xml:space="preserve"> only unless </w:t>
      </w:r>
      <w:r w:rsidR="00F77273">
        <w:rPr>
          <w:b/>
          <w:bCs/>
          <w:lang w:eastAsia="en-US"/>
        </w:rPr>
        <w:t>significant</w:t>
      </w:r>
      <w:r w:rsidR="008734CB">
        <w:rPr>
          <w:b/>
          <w:bCs/>
          <w:lang w:eastAsia="en-US"/>
        </w:rPr>
        <w:t xml:space="preserve"> benefit is observed from </w:t>
      </w:r>
      <w:r w:rsidR="00CC02EB">
        <w:rPr>
          <w:b/>
          <w:bCs/>
          <w:lang w:eastAsia="en-US"/>
        </w:rPr>
        <w:t xml:space="preserve">a </w:t>
      </w:r>
      <w:r w:rsidR="008734CB">
        <w:rPr>
          <w:b/>
          <w:bCs/>
          <w:lang w:eastAsia="en-US"/>
        </w:rPr>
        <w:t>multi-tone</w:t>
      </w:r>
      <w:r w:rsidR="00CC02EB">
        <w:rPr>
          <w:b/>
          <w:bCs/>
          <w:lang w:eastAsia="en-US"/>
        </w:rPr>
        <w:t xml:space="preserve"> carrier-wave.</w:t>
      </w:r>
      <w:r w:rsidR="008734CB">
        <w:rPr>
          <w:b/>
          <w:bCs/>
          <w:lang w:eastAsia="en-US"/>
        </w:rPr>
        <w:t xml:space="preserve"> </w:t>
      </w:r>
    </w:p>
    <w:bookmarkEnd w:id="1"/>
    <w:p w14:paraId="37F188F1" w14:textId="77777777" w:rsidR="00610923" w:rsidRDefault="00850262" w:rsidP="00610923">
      <w:pPr>
        <w:pStyle w:val="Heading1"/>
      </w:pPr>
      <w:r>
        <w:t>Summary</w:t>
      </w:r>
    </w:p>
    <w:p w14:paraId="481F58CC" w14:textId="77777777" w:rsidR="0041187E" w:rsidRDefault="00B953EE" w:rsidP="007823A0">
      <w:pPr>
        <w:pStyle w:val="ListParagraph"/>
        <w:overflowPunct/>
        <w:autoSpaceDE/>
        <w:autoSpaceDN/>
        <w:adjustRightInd/>
        <w:spacing w:after="160"/>
        <w:ind w:left="0"/>
        <w:contextualSpacing/>
        <w:jc w:val="left"/>
        <w:textAlignment w:val="auto"/>
      </w:pPr>
      <w:r w:rsidRPr="00A90326">
        <w:t xml:space="preserve">In this contribution, </w:t>
      </w:r>
      <w:r w:rsidR="00CC02EB">
        <w:t xml:space="preserve">we have discussed the </w:t>
      </w:r>
      <w:r w:rsidR="009669EF">
        <w:t>characteristics</w:t>
      </w:r>
      <w:r w:rsidR="00CC02EB">
        <w:t xml:space="preserve"> of the carrier-wave and the following is proposed:</w:t>
      </w:r>
    </w:p>
    <w:p w14:paraId="759E5C61" w14:textId="77777777" w:rsidR="00A90326" w:rsidRDefault="00A90326" w:rsidP="007823A0">
      <w:pPr>
        <w:pStyle w:val="ListParagraph"/>
        <w:overflowPunct/>
        <w:autoSpaceDE/>
        <w:autoSpaceDN/>
        <w:adjustRightInd/>
        <w:spacing w:after="160"/>
        <w:ind w:left="0"/>
        <w:contextualSpacing/>
        <w:jc w:val="left"/>
        <w:textAlignment w:val="auto"/>
      </w:pPr>
    </w:p>
    <w:p w14:paraId="574AE003" w14:textId="77777777" w:rsidR="00A90326" w:rsidRPr="00A90326" w:rsidRDefault="00A90326" w:rsidP="00F50049">
      <w:pPr>
        <w:rPr>
          <w:b/>
          <w:bCs/>
        </w:rPr>
      </w:pPr>
      <w:r w:rsidRPr="003B70E5">
        <w:rPr>
          <w:b/>
          <w:bCs/>
          <w:lang w:eastAsia="en-US"/>
        </w:rPr>
        <w:t xml:space="preserve">Proposal 1: </w:t>
      </w:r>
      <w:r w:rsidR="00CC02EB">
        <w:rPr>
          <w:b/>
          <w:bCs/>
          <w:lang w:eastAsia="en-US"/>
        </w:rPr>
        <w:t xml:space="preserve">Support </w:t>
      </w:r>
      <w:r w:rsidR="00CC02EB" w:rsidRPr="00B44BB4">
        <w:rPr>
          <w:b/>
          <w:bCs/>
          <w:lang w:eastAsia="en-US"/>
        </w:rPr>
        <w:t xml:space="preserve">single tone </w:t>
      </w:r>
      <w:r w:rsidR="00CC02EB">
        <w:rPr>
          <w:b/>
          <w:bCs/>
          <w:lang w:eastAsia="en-US"/>
        </w:rPr>
        <w:t>carrier-wave only unless significant benefit is observed from a multi-tone carrier-wave</w:t>
      </w:r>
    </w:p>
    <w:p w14:paraId="6E80A6C8" w14:textId="77777777" w:rsidR="00B8070A" w:rsidRPr="00B8070A" w:rsidRDefault="00610923" w:rsidP="00EC640E">
      <w:pPr>
        <w:pStyle w:val="Heading1"/>
      </w:pPr>
      <w:r w:rsidRPr="002C542E">
        <w:t>References</w:t>
      </w:r>
    </w:p>
    <w:p w14:paraId="588B42BC" w14:textId="77777777" w:rsidR="00A10B0E" w:rsidRDefault="0053470E" w:rsidP="00A10B0E">
      <w:pPr>
        <w:ind w:left="567" w:hanging="567"/>
      </w:pPr>
      <w:r w:rsidRPr="00A90326">
        <w:t>[1]</w:t>
      </w:r>
      <w:r w:rsidR="00A10B0E">
        <w:t xml:space="preserve"> RP-234058, “</w:t>
      </w:r>
      <w:r w:rsidR="00A10B0E" w:rsidRPr="002B604C">
        <w:t>New SID: Study on solutions for Ambient IoT (Internet of Things) in NR,” Huawei</w:t>
      </w:r>
      <w:r w:rsidR="004F3DA1">
        <w:t xml:space="preserve"> </w:t>
      </w:r>
    </w:p>
    <w:p w14:paraId="718C1EB4" w14:textId="77777777" w:rsidR="00105408" w:rsidRDefault="00A10B0E" w:rsidP="00105408">
      <w:pPr>
        <w:ind w:left="567" w:hanging="567"/>
      </w:pPr>
      <w:r>
        <w:t xml:space="preserve">[2] </w:t>
      </w:r>
      <w:r w:rsidR="00105408" w:rsidRPr="00C9390B">
        <w:t>A. Boaventura, J. Santos, A. Oliveira and N. B. Carvalho, "Perfect Isolation: Dealing with Self-Jamming in Passive RFID Systems," in </w:t>
      </w:r>
      <w:r w:rsidR="00105408" w:rsidRPr="00C9390B">
        <w:rPr>
          <w:i/>
          <w:iCs/>
        </w:rPr>
        <w:t>IEEE Microwave Magazine</w:t>
      </w:r>
      <w:r w:rsidR="00105408" w:rsidRPr="00C9390B">
        <w:t>, vol. 17, no. 11, pp. 20-39, Nov. 2016</w:t>
      </w:r>
      <w:r w:rsidR="00105408">
        <w:t xml:space="preserve"> </w:t>
      </w:r>
    </w:p>
    <w:p w14:paraId="2782DBA0" w14:textId="77777777" w:rsidR="00A90326" w:rsidRPr="00A90326" w:rsidRDefault="00A90326" w:rsidP="00105408">
      <w:pPr>
        <w:ind w:left="567" w:hanging="567"/>
      </w:pPr>
      <w:r>
        <w:t>[</w:t>
      </w:r>
      <w:r w:rsidR="00A10B0E">
        <w:t>3</w:t>
      </w:r>
      <w:r>
        <w:t>]</w:t>
      </w:r>
      <w:r w:rsidR="00927ABE">
        <w:t xml:space="preserve"> </w:t>
      </w:r>
      <w:r w:rsidR="002F6AF6" w:rsidRPr="002F6AF6">
        <w:t>M. S. Trotter, J. D. Griffin and G. D. Durgin, "Power-optimized waveforms for improving the range and reliability of RFID systems," </w:t>
      </w:r>
      <w:r w:rsidR="002F6AF6" w:rsidRPr="002F6AF6">
        <w:rPr>
          <w:i/>
          <w:iCs/>
        </w:rPr>
        <w:t>2009 IEEE International Conference on RFID</w:t>
      </w:r>
      <w:r w:rsidR="002F6AF6" w:rsidRPr="002F6AF6">
        <w:t>, Orlando, FL, USA, 2009, pp. 80-87</w:t>
      </w:r>
    </w:p>
    <w:p w14:paraId="623042E5" w14:textId="77777777" w:rsidR="008968D3" w:rsidRPr="007B355D" w:rsidRDefault="008968D3" w:rsidP="008968D3">
      <w:pPr>
        <w:ind w:left="567" w:hanging="567"/>
        <w:rPr>
          <w:szCs w:val="22"/>
        </w:rPr>
      </w:pPr>
    </w:p>
    <w:sectPr w:rsidR="008968D3" w:rsidRPr="007B355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02F34" w14:textId="77777777" w:rsidR="00BD1C03" w:rsidRDefault="00BD1C03">
      <w:r>
        <w:separator/>
      </w:r>
    </w:p>
  </w:endnote>
  <w:endnote w:type="continuationSeparator" w:id="0">
    <w:p w14:paraId="53B3E2A4" w14:textId="77777777" w:rsidR="00BD1C03" w:rsidRDefault="00BD1C03">
      <w:r>
        <w:continuationSeparator/>
      </w:r>
    </w:p>
  </w:endnote>
  <w:endnote w:type="continuationNotice" w:id="1">
    <w:p w14:paraId="2BC0111C" w14:textId="77777777" w:rsidR="00BD1C03" w:rsidRDefault="00BD1C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E8247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EAE30" w14:textId="77777777" w:rsidR="00BD1C03" w:rsidRDefault="00BD1C03">
      <w:r>
        <w:separator/>
      </w:r>
    </w:p>
  </w:footnote>
  <w:footnote w:type="continuationSeparator" w:id="0">
    <w:p w14:paraId="74C33077" w14:textId="77777777" w:rsidR="00BD1C03" w:rsidRDefault="00BD1C03">
      <w:r>
        <w:continuationSeparator/>
      </w:r>
    </w:p>
  </w:footnote>
  <w:footnote w:type="continuationNotice" w:id="1">
    <w:p w14:paraId="201B4B06" w14:textId="77777777" w:rsidR="00BD1C03" w:rsidRDefault="00BD1C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64B69"/>
    <w:multiLevelType w:val="multilevel"/>
    <w:tmpl w:val="686C56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1049260">
    <w:abstractNumId w:val="6"/>
  </w:num>
  <w:num w:numId="2" w16cid:durableId="1951935526">
    <w:abstractNumId w:val="5"/>
  </w:num>
  <w:num w:numId="3" w16cid:durableId="1823571936">
    <w:abstractNumId w:val="2"/>
  </w:num>
  <w:num w:numId="4" w16cid:durableId="7871937">
    <w:abstractNumId w:val="9"/>
  </w:num>
  <w:num w:numId="5" w16cid:durableId="542793959">
    <w:abstractNumId w:val="3"/>
  </w:num>
  <w:num w:numId="6" w16cid:durableId="1324040651">
    <w:abstractNumId w:val="12"/>
  </w:num>
  <w:num w:numId="7" w16cid:durableId="1042906630">
    <w:abstractNumId w:val="8"/>
  </w:num>
  <w:num w:numId="8" w16cid:durableId="347560147">
    <w:abstractNumId w:val="11"/>
  </w:num>
  <w:num w:numId="9" w16cid:durableId="1042095617">
    <w:abstractNumId w:val="4"/>
  </w:num>
  <w:num w:numId="10" w16cid:durableId="998196334">
    <w:abstractNumId w:val="7"/>
  </w:num>
  <w:num w:numId="11" w16cid:durableId="2057925614">
    <w:abstractNumId w:val="0"/>
  </w:num>
  <w:num w:numId="12" w16cid:durableId="1082293706">
    <w:abstractNumId w:val="10"/>
  </w:num>
  <w:num w:numId="13" w16cid:durableId="121772272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AD1"/>
    <w:rsid w:val="00000E18"/>
    <w:rsid w:val="0000137E"/>
    <w:rsid w:val="00001919"/>
    <w:rsid w:val="00001B36"/>
    <w:rsid w:val="00002490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6BB"/>
    <w:rsid w:val="00005A1F"/>
    <w:rsid w:val="00006446"/>
    <w:rsid w:val="000066E3"/>
    <w:rsid w:val="00006896"/>
    <w:rsid w:val="00006CB4"/>
    <w:rsid w:val="00007249"/>
    <w:rsid w:val="000072C1"/>
    <w:rsid w:val="00007970"/>
    <w:rsid w:val="00007A0A"/>
    <w:rsid w:val="00007CDC"/>
    <w:rsid w:val="000100F5"/>
    <w:rsid w:val="0001082E"/>
    <w:rsid w:val="00010B7B"/>
    <w:rsid w:val="00011633"/>
    <w:rsid w:val="00011928"/>
    <w:rsid w:val="00011B28"/>
    <w:rsid w:val="00011E16"/>
    <w:rsid w:val="000127FC"/>
    <w:rsid w:val="00012845"/>
    <w:rsid w:val="00013384"/>
    <w:rsid w:val="0001459C"/>
    <w:rsid w:val="00014A34"/>
    <w:rsid w:val="00014A91"/>
    <w:rsid w:val="0001536F"/>
    <w:rsid w:val="00015D15"/>
    <w:rsid w:val="0001623E"/>
    <w:rsid w:val="00016368"/>
    <w:rsid w:val="00016F69"/>
    <w:rsid w:val="0001749A"/>
    <w:rsid w:val="00017537"/>
    <w:rsid w:val="00017946"/>
    <w:rsid w:val="00017BBA"/>
    <w:rsid w:val="00017C3E"/>
    <w:rsid w:val="0002020B"/>
    <w:rsid w:val="0002047D"/>
    <w:rsid w:val="00020A10"/>
    <w:rsid w:val="000218E8"/>
    <w:rsid w:val="00021A8E"/>
    <w:rsid w:val="00021C6E"/>
    <w:rsid w:val="00021D0C"/>
    <w:rsid w:val="00021EFD"/>
    <w:rsid w:val="00021F43"/>
    <w:rsid w:val="000229E1"/>
    <w:rsid w:val="00022E89"/>
    <w:rsid w:val="00023082"/>
    <w:rsid w:val="00023122"/>
    <w:rsid w:val="00023542"/>
    <w:rsid w:val="0002377C"/>
    <w:rsid w:val="00023947"/>
    <w:rsid w:val="00024A80"/>
    <w:rsid w:val="00025137"/>
    <w:rsid w:val="0002564D"/>
    <w:rsid w:val="0002592B"/>
    <w:rsid w:val="00025ECA"/>
    <w:rsid w:val="00026874"/>
    <w:rsid w:val="00026E7E"/>
    <w:rsid w:val="00026F6C"/>
    <w:rsid w:val="00027537"/>
    <w:rsid w:val="00027938"/>
    <w:rsid w:val="00027BFA"/>
    <w:rsid w:val="00027C86"/>
    <w:rsid w:val="00030579"/>
    <w:rsid w:val="0003222D"/>
    <w:rsid w:val="000322B1"/>
    <w:rsid w:val="000325B8"/>
    <w:rsid w:val="0003298F"/>
    <w:rsid w:val="00032BAB"/>
    <w:rsid w:val="000333FC"/>
    <w:rsid w:val="00033854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73DF"/>
    <w:rsid w:val="00037481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5187"/>
    <w:rsid w:val="00045678"/>
    <w:rsid w:val="0004587F"/>
    <w:rsid w:val="00045B77"/>
    <w:rsid w:val="00045D58"/>
    <w:rsid w:val="00045F87"/>
    <w:rsid w:val="00045F8A"/>
    <w:rsid w:val="000467B6"/>
    <w:rsid w:val="00046BAF"/>
    <w:rsid w:val="00047514"/>
    <w:rsid w:val="0004753C"/>
    <w:rsid w:val="000479E6"/>
    <w:rsid w:val="000507A7"/>
    <w:rsid w:val="0005080D"/>
    <w:rsid w:val="00050C2A"/>
    <w:rsid w:val="00050EED"/>
    <w:rsid w:val="000514BE"/>
    <w:rsid w:val="00052A07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871"/>
    <w:rsid w:val="000578EF"/>
    <w:rsid w:val="000601F1"/>
    <w:rsid w:val="00060703"/>
    <w:rsid w:val="00060B64"/>
    <w:rsid w:val="000616E7"/>
    <w:rsid w:val="00061E17"/>
    <w:rsid w:val="00062BB5"/>
    <w:rsid w:val="00062BBA"/>
    <w:rsid w:val="00062EBA"/>
    <w:rsid w:val="00063095"/>
    <w:rsid w:val="00063425"/>
    <w:rsid w:val="00063506"/>
    <w:rsid w:val="00063CCC"/>
    <w:rsid w:val="00063D5B"/>
    <w:rsid w:val="00063E3C"/>
    <w:rsid w:val="0006439A"/>
    <w:rsid w:val="00064444"/>
    <w:rsid w:val="0006487E"/>
    <w:rsid w:val="00064911"/>
    <w:rsid w:val="00064D6C"/>
    <w:rsid w:val="00065192"/>
    <w:rsid w:val="000656D5"/>
    <w:rsid w:val="00065A8D"/>
    <w:rsid w:val="00065E1A"/>
    <w:rsid w:val="00066086"/>
    <w:rsid w:val="000665E4"/>
    <w:rsid w:val="00066961"/>
    <w:rsid w:val="00066A25"/>
    <w:rsid w:val="0006723B"/>
    <w:rsid w:val="00067984"/>
    <w:rsid w:val="000704E4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F0E"/>
    <w:rsid w:val="000742E4"/>
    <w:rsid w:val="00074624"/>
    <w:rsid w:val="000749B7"/>
    <w:rsid w:val="00075278"/>
    <w:rsid w:val="000761B4"/>
    <w:rsid w:val="000761DC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76A"/>
    <w:rsid w:val="0008297D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14AC"/>
    <w:rsid w:val="00091557"/>
    <w:rsid w:val="000916C6"/>
    <w:rsid w:val="00091E77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64A4"/>
    <w:rsid w:val="00096922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FBD"/>
    <w:rsid w:val="000A635B"/>
    <w:rsid w:val="000A6878"/>
    <w:rsid w:val="000A71AE"/>
    <w:rsid w:val="000A71FA"/>
    <w:rsid w:val="000A7C33"/>
    <w:rsid w:val="000A7CA6"/>
    <w:rsid w:val="000A7D00"/>
    <w:rsid w:val="000B0B84"/>
    <w:rsid w:val="000B1103"/>
    <w:rsid w:val="000B21B0"/>
    <w:rsid w:val="000B2719"/>
    <w:rsid w:val="000B3A8F"/>
    <w:rsid w:val="000B43A5"/>
    <w:rsid w:val="000B4AB9"/>
    <w:rsid w:val="000B4DAA"/>
    <w:rsid w:val="000B58C3"/>
    <w:rsid w:val="000B592A"/>
    <w:rsid w:val="000B5BEA"/>
    <w:rsid w:val="000B5FFD"/>
    <w:rsid w:val="000B61E9"/>
    <w:rsid w:val="000B6600"/>
    <w:rsid w:val="000B6CB4"/>
    <w:rsid w:val="000B72DD"/>
    <w:rsid w:val="000C009B"/>
    <w:rsid w:val="000C065B"/>
    <w:rsid w:val="000C0C5A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CB"/>
    <w:rsid w:val="000D3252"/>
    <w:rsid w:val="000D3654"/>
    <w:rsid w:val="000D3CA9"/>
    <w:rsid w:val="000D46E6"/>
    <w:rsid w:val="000D4797"/>
    <w:rsid w:val="000D5023"/>
    <w:rsid w:val="000D63B5"/>
    <w:rsid w:val="000D63EB"/>
    <w:rsid w:val="000D6D14"/>
    <w:rsid w:val="000D70B8"/>
    <w:rsid w:val="000D72B5"/>
    <w:rsid w:val="000D760E"/>
    <w:rsid w:val="000E0527"/>
    <w:rsid w:val="000E08E9"/>
    <w:rsid w:val="000E0F3E"/>
    <w:rsid w:val="000E0F67"/>
    <w:rsid w:val="000E1038"/>
    <w:rsid w:val="000E1525"/>
    <w:rsid w:val="000E1A77"/>
    <w:rsid w:val="000E1E92"/>
    <w:rsid w:val="000E211E"/>
    <w:rsid w:val="000E26A1"/>
    <w:rsid w:val="000E331D"/>
    <w:rsid w:val="000E33F2"/>
    <w:rsid w:val="000E3651"/>
    <w:rsid w:val="000E36E2"/>
    <w:rsid w:val="000E4420"/>
    <w:rsid w:val="000E45F4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5B1"/>
    <w:rsid w:val="000F06D6"/>
    <w:rsid w:val="000F08CF"/>
    <w:rsid w:val="000F08E2"/>
    <w:rsid w:val="000F0EB1"/>
    <w:rsid w:val="000F1106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C64"/>
    <w:rsid w:val="000F4FD3"/>
    <w:rsid w:val="000F5462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E59"/>
    <w:rsid w:val="00102E8A"/>
    <w:rsid w:val="001039C5"/>
    <w:rsid w:val="00103C1D"/>
    <w:rsid w:val="00104854"/>
    <w:rsid w:val="00105408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11C50"/>
    <w:rsid w:val="00112100"/>
    <w:rsid w:val="001122D0"/>
    <w:rsid w:val="001124C2"/>
    <w:rsid w:val="001128BA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D75"/>
    <w:rsid w:val="00120F96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30175"/>
    <w:rsid w:val="001303E3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D7A"/>
    <w:rsid w:val="00132FD0"/>
    <w:rsid w:val="00133841"/>
    <w:rsid w:val="00133B31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457"/>
    <w:rsid w:val="00135C17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16C5"/>
    <w:rsid w:val="0014181B"/>
    <w:rsid w:val="00142CA4"/>
    <w:rsid w:val="00143C03"/>
    <w:rsid w:val="00143FC0"/>
    <w:rsid w:val="00144802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1739"/>
    <w:rsid w:val="00151B19"/>
    <w:rsid w:val="00151E23"/>
    <w:rsid w:val="001522D8"/>
    <w:rsid w:val="001526E0"/>
    <w:rsid w:val="00152760"/>
    <w:rsid w:val="00152EBC"/>
    <w:rsid w:val="0015341C"/>
    <w:rsid w:val="001535FE"/>
    <w:rsid w:val="00153B5D"/>
    <w:rsid w:val="00153CF4"/>
    <w:rsid w:val="001543F9"/>
    <w:rsid w:val="00154D37"/>
    <w:rsid w:val="00155028"/>
    <w:rsid w:val="0015504D"/>
    <w:rsid w:val="001551B5"/>
    <w:rsid w:val="00155D2C"/>
    <w:rsid w:val="0015613F"/>
    <w:rsid w:val="0015622C"/>
    <w:rsid w:val="00156448"/>
    <w:rsid w:val="001569A8"/>
    <w:rsid w:val="00157669"/>
    <w:rsid w:val="00157F06"/>
    <w:rsid w:val="0016047A"/>
    <w:rsid w:val="001607FD"/>
    <w:rsid w:val="00160830"/>
    <w:rsid w:val="00160D11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DC9"/>
    <w:rsid w:val="00170F77"/>
    <w:rsid w:val="00171000"/>
    <w:rsid w:val="00171AE2"/>
    <w:rsid w:val="00172379"/>
    <w:rsid w:val="001729D6"/>
    <w:rsid w:val="001729FE"/>
    <w:rsid w:val="00173227"/>
    <w:rsid w:val="0017360A"/>
    <w:rsid w:val="00173741"/>
    <w:rsid w:val="0017395B"/>
    <w:rsid w:val="00173A8E"/>
    <w:rsid w:val="00174090"/>
    <w:rsid w:val="001742E6"/>
    <w:rsid w:val="00174EB1"/>
    <w:rsid w:val="00175026"/>
    <w:rsid w:val="0017521E"/>
    <w:rsid w:val="00175222"/>
    <w:rsid w:val="001758A5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1298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53C2"/>
    <w:rsid w:val="00185817"/>
    <w:rsid w:val="00185ACA"/>
    <w:rsid w:val="00186897"/>
    <w:rsid w:val="00186950"/>
    <w:rsid w:val="001869FB"/>
    <w:rsid w:val="00186D5C"/>
    <w:rsid w:val="00187049"/>
    <w:rsid w:val="001872C3"/>
    <w:rsid w:val="001876C8"/>
    <w:rsid w:val="00187875"/>
    <w:rsid w:val="00187CC2"/>
    <w:rsid w:val="001903E1"/>
    <w:rsid w:val="00190742"/>
    <w:rsid w:val="00190AC1"/>
    <w:rsid w:val="00191199"/>
    <w:rsid w:val="00191404"/>
    <w:rsid w:val="00191AA6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7DCE"/>
    <w:rsid w:val="00197DF9"/>
    <w:rsid w:val="001A03D0"/>
    <w:rsid w:val="001A04BE"/>
    <w:rsid w:val="001A0522"/>
    <w:rsid w:val="001A0D07"/>
    <w:rsid w:val="001A1149"/>
    <w:rsid w:val="001A1987"/>
    <w:rsid w:val="001A1AA0"/>
    <w:rsid w:val="001A2564"/>
    <w:rsid w:val="001A2AB9"/>
    <w:rsid w:val="001A3627"/>
    <w:rsid w:val="001A400D"/>
    <w:rsid w:val="001A4C2F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53DB"/>
    <w:rsid w:val="001B5A5D"/>
    <w:rsid w:val="001B5C34"/>
    <w:rsid w:val="001B646E"/>
    <w:rsid w:val="001B6785"/>
    <w:rsid w:val="001B688E"/>
    <w:rsid w:val="001B6D83"/>
    <w:rsid w:val="001B76E1"/>
    <w:rsid w:val="001B7D2F"/>
    <w:rsid w:val="001B7E77"/>
    <w:rsid w:val="001B7F5F"/>
    <w:rsid w:val="001C0398"/>
    <w:rsid w:val="001C147A"/>
    <w:rsid w:val="001C1932"/>
    <w:rsid w:val="001C1947"/>
    <w:rsid w:val="001C1CE5"/>
    <w:rsid w:val="001C2295"/>
    <w:rsid w:val="001C23D4"/>
    <w:rsid w:val="001C2A52"/>
    <w:rsid w:val="001C2C26"/>
    <w:rsid w:val="001C2CC5"/>
    <w:rsid w:val="001C33AC"/>
    <w:rsid w:val="001C3D2A"/>
    <w:rsid w:val="001C43F0"/>
    <w:rsid w:val="001C47CA"/>
    <w:rsid w:val="001C480A"/>
    <w:rsid w:val="001C4C52"/>
    <w:rsid w:val="001C5250"/>
    <w:rsid w:val="001C54D6"/>
    <w:rsid w:val="001C5B50"/>
    <w:rsid w:val="001C6372"/>
    <w:rsid w:val="001C6460"/>
    <w:rsid w:val="001C6CCD"/>
    <w:rsid w:val="001C7B29"/>
    <w:rsid w:val="001D00C1"/>
    <w:rsid w:val="001D0A6F"/>
    <w:rsid w:val="001D0A73"/>
    <w:rsid w:val="001D0B60"/>
    <w:rsid w:val="001D17BC"/>
    <w:rsid w:val="001D2159"/>
    <w:rsid w:val="001D2995"/>
    <w:rsid w:val="001D2A63"/>
    <w:rsid w:val="001D2AF7"/>
    <w:rsid w:val="001D3146"/>
    <w:rsid w:val="001D3452"/>
    <w:rsid w:val="001D460C"/>
    <w:rsid w:val="001D51BA"/>
    <w:rsid w:val="001D51F5"/>
    <w:rsid w:val="001D544A"/>
    <w:rsid w:val="001D5992"/>
    <w:rsid w:val="001D6123"/>
    <w:rsid w:val="001D6342"/>
    <w:rsid w:val="001D6BDD"/>
    <w:rsid w:val="001D6D53"/>
    <w:rsid w:val="001D77B4"/>
    <w:rsid w:val="001D7874"/>
    <w:rsid w:val="001D7D56"/>
    <w:rsid w:val="001E019B"/>
    <w:rsid w:val="001E0CD8"/>
    <w:rsid w:val="001E10C0"/>
    <w:rsid w:val="001E11A5"/>
    <w:rsid w:val="001E1381"/>
    <w:rsid w:val="001E1795"/>
    <w:rsid w:val="001E19D4"/>
    <w:rsid w:val="001E241F"/>
    <w:rsid w:val="001E262D"/>
    <w:rsid w:val="001E3875"/>
    <w:rsid w:val="001E4091"/>
    <w:rsid w:val="001E43B7"/>
    <w:rsid w:val="001E4AEC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489"/>
    <w:rsid w:val="001F0525"/>
    <w:rsid w:val="001F05C7"/>
    <w:rsid w:val="001F0E97"/>
    <w:rsid w:val="001F1664"/>
    <w:rsid w:val="001F18B4"/>
    <w:rsid w:val="001F1DF4"/>
    <w:rsid w:val="001F20D3"/>
    <w:rsid w:val="001F322C"/>
    <w:rsid w:val="001F329C"/>
    <w:rsid w:val="001F3916"/>
    <w:rsid w:val="001F4A82"/>
    <w:rsid w:val="001F4C9A"/>
    <w:rsid w:val="001F53C6"/>
    <w:rsid w:val="001F54C5"/>
    <w:rsid w:val="001F5F84"/>
    <w:rsid w:val="001F60F7"/>
    <w:rsid w:val="001F62EF"/>
    <w:rsid w:val="001F662C"/>
    <w:rsid w:val="001F7074"/>
    <w:rsid w:val="001F74F4"/>
    <w:rsid w:val="001F76E8"/>
    <w:rsid w:val="001F78FE"/>
    <w:rsid w:val="001F79C9"/>
    <w:rsid w:val="002003E5"/>
    <w:rsid w:val="00200490"/>
    <w:rsid w:val="0020053D"/>
    <w:rsid w:val="0020155D"/>
    <w:rsid w:val="002018A2"/>
    <w:rsid w:val="00201F3A"/>
    <w:rsid w:val="0020255E"/>
    <w:rsid w:val="0020296B"/>
    <w:rsid w:val="00202CE3"/>
    <w:rsid w:val="00202FAB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DF9"/>
    <w:rsid w:val="00205F8C"/>
    <w:rsid w:val="002064D3"/>
    <w:rsid w:val="002069B2"/>
    <w:rsid w:val="00206A09"/>
    <w:rsid w:val="00206CFD"/>
    <w:rsid w:val="00206F97"/>
    <w:rsid w:val="002070FA"/>
    <w:rsid w:val="00207C66"/>
    <w:rsid w:val="00207FA2"/>
    <w:rsid w:val="00207FA3"/>
    <w:rsid w:val="00210110"/>
    <w:rsid w:val="00210A54"/>
    <w:rsid w:val="00210D4B"/>
    <w:rsid w:val="00210D89"/>
    <w:rsid w:val="00211070"/>
    <w:rsid w:val="002110B2"/>
    <w:rsid w:val="00212239"/>
    <w:rsid w:val="00212322"/>
    <w:rsid w:val="002129BA"/>
    <w:rsid w:val="002129C7"/>
    <w:rsid w:val="00212A96"/>
    <w:rsid w:val="00214C1A"/>
    <w:rsid w:val="00214DA8"/>
    <w:rsid w:val="00215145"/>
    <w:rsid w:val="00215423"/>
    <w:rsid w:val="002158FA"/>
    <w:rsid w:val="00215FFA"/>
    <w:rsid w:val="0021602C"/>
    <w:rsid w:val="0021610C"/>
    <w:rsid w:val="0021652C"/>
    <w:rsid w:val="00216C7B"/>
    <w:rsid w:val="00220600"/>
    <w:rsid w:val="0022081A"/>
    <w:rsid w:val="002208A5"/>
    <w:rsid w:val="00220DBE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997"/>
    <w:rsid w:val="00225C54"/>
    <w:rsid w:val="00225E39"/>
    <w:rsid w:val="00225FFF"/>
    <w:rsid w:val="00226B7E"/>
    <w:rsid w:val="00226D9D"/>
    <w:rsid w:val="00226DF0"/>
    <w:rsid w:val="002273AD"/>
    <w:rsid w:val="0022752E"/>
    <w:rsid w:val="002303C1"/>
    <w:rsid w:val="00230765"/>
    <w:rsid w:val="00230CCE"/>
    <w:rsid w:val="002319E4"/>
    <w:rsid w:val="002323A3"/>
    <w:rsid w:val="00233795"/>
    <w:rsid w:val="0023392F"/>
    <w:rsid w:val="00234E2F"/>
    <w:rsid w:val="00234EA0"/>
    <w:rsid w:val="002354A6"/>
    <w:rsid w:val="00235632"/>
    <w:rsid w:val="0023563F"/>
    <w:rsid w:val="00235872"/>
    <w:rsid w:val="00236E0C"/>
    <w:rsid w:val="00237253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A4D"/>
    <w:rsid w:val="00245DBD"/>
    <w:rsid w:val="00245E2B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791"/>
    <w:rsid w:val="00252B6B"/>
    <w:rsid w:val="00252D7A"/>
    <w:rsid w:val="002537A8"/>
    <w:rsid w:val="0025406A"/>
    <w:rsid w:val="0025492D"/>
    <w:rsid w:val="00254C51"/>
    <w:rsid w:val="00254EC8"/>
    <w:rsid w:val="002553C9"/>
    <w:rsid w:val="0025571B"/>
    <w:rsid w:val="002557AD"/>
    <w:rsid w:val="00255920"/>
    <w:rsid w:val="00255A8D"/>
    <w:rsid w:val="00255B4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92E"/>
    <w:rsid w:val="00263C89"/>
    <w:rsid w:val="00264228"/>
    <w:rsid w:val="00264334"/>
    <w:rsid w:val="0026473E"/>
    <w:rsid w:val="00264FDA"/>
    <w:rsid w:val="002650DB"/>
    <w:rsid w:val="00265565"/>
    <w:rsid w:val="00265A27"/>
    <w:rsid w:val="00265CB2"/>
    <w:rsid w:val="00266214"/>
    <w:rsid w:val="0026628C"/>
    <w:rsid w:val="00266B66"/>
    <w:rsid w:val="00266C73"/>
    <w:rsid w:val="00266ED1"/>
    <w:rsid w:val="002676EE"/>
    <w:rsid w:val="0026793F"/>
    <w:rsid w:val="00267A66"/>
    <w:rsid w:val="00267C83"/>
    <w:rsid w:val="00267F04"/>
    <w:rsid w:val="00270395"/>
    <w:rsid w:val="0027084F"/>
    <w:rsid w:val="00270A76"/>
    <w:rsid w:val="00270F09"/>
    <w:rsid w:val="0027144F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B13"/>
    <w:rsid w:val="00277D17"/>
    <w:rsid w:val="002805F5"/>
    <w:rsid w:val="00280751"/>
    <w:rsid w:val="00280B51"/>
    <w:rsid w:val="00280C69"/>
    <w:rsid w:val="0028139E"/>
    <w:rsid w:val="00281507"/>
    <w:rsid w:val="002815A6"/>
    <w:rsid w:val="002818EF"/>
    <w:rsid w:val="00281B14"/>
    <w:rsid w:val="00281CE1"/>
    <w:rsid w:val="00281D53"/>
    <w:rsid w:val="002827F7"/>
    <w:rsid w:val="0028280A"/>
    <w:rsid w:val="00283362"/>
    <w:rsid w:val="00283A55"/>
    <w:rsid w:val="00283CE0"/>
    <w:rsid w:val="002847A2"/>
    <w:rsid w:val="00286229"/>
    <w:rsid w:val="0028651C"/>
    <w:rsid w:val="00286AB1"/>
    <w:rsid w:val="00286ACD"/>
    <w:rsid w:val="00286F84"/>
    <w:rsid w:val="00287838"/>
    <w:rsid w:val="00290646"/>
    <w:rsid w:val="002907B5"/>
    <w:rsid w:val="00291B67"/>
    <w:rsid w:val="00291CB7"/>
    <w:rsid w:val="00291DEB"/>
    <w:rsid w:val="00292C22"/>
    <w:rsid w:val="00292C3F"/>
    <w:rsid w:val="00292E3B"/>
    <w:rsid w:val="00292EB7"/>
    <w:rsid w:val="0029582D"/>
    <w:rsid w:val="002961C7"/>
    <w:rsid w:val="00296227"/>
    <w:rsid w:val="00296246"/>
    <w:rsid w:val="0029649F"/>
    <w:rsid w:val="00296F44"/>
    <w:rsid w:val="00296FD6"/>
    <w:rsid w:val="002973AC"/>
    <w:rsid w:val="0029777D"/>
    <w:rsid w:val="00297EBA"/>
    <w:rsid w:val="002A055E"/>
    <w:rsid w:val="002A0576"/>
    <w:rsid w:val="002A0D5F"/>
    <w:rsid w:val="002A149D"/>
    <w:rsid w:val="002A169E"/>
    <w:rsid w:val="002A18E7"/>
    <w:rsid w:val="002A1B91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A14"/>
    <w:rsid w:val="002B2F4E"/>
    <w:rsid w:val="002B3622"/>
    <w:rsid w:val="002B381B"/>
    <w:rsid w:val="002B3941"/>
    <w:rsid w:val="002B3AEE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110E"/>
    <w:rsid w:val="002C174E"/>
    <w:rsid w:val="002C19E4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71A"/>
    <w:rsid w:val="002D1686"/>
    <w:rsid w:val="002D2F20"/>
    <w:rsid w:val="002D2F80"/>
    <w:rsid w:val="002D2FC7"/>
    <w:rsid w:val="002D34B2"/>
    <w:rsid w:val="002D476C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E2C"/>
    <w:rsid w:val="002E2BBE"/>
    <w:rsid w:val="002E303B"/>
    <w:rsid w:val="002E350E"/>
    <w:rsid w:val="002E40ED"/>
    <w:rsid w:val="002E4310"/>
    <w:rsid w:val="002E4999"/>
    <w:rsid w:val="002E4A87"/>
    <w:rsid w:val="002E4EE6"/>
    <w:rsid w:val="002E4F9F"/>
    <w:rsid w:val="002E5122"/>
    <w:rsid w:val="002E5234"/>
    <w:rsid w:val="002E53D3"/>
    <w:rsid w:val="002E5712"/>
    <w:rsid w:val="002E5E29"/>
    <w:rsid w:val="002E605C"/>
    <w:rsid w:val="002E6557"/>
    <w:rsid w:val="002E6727"/>
    <w:rsid w:val="002E73FF"/>
    <w:rsid w:val="002E7CAE"/>
    <w:rsid w:val="002F04D5"/>
    <w:rsid w:val="002F0BDA"/>
    <w:rsid w:val="002F1610"/>
    <w:rsid w:val="002F1B0B"/>
    <w:rsid w:val="002F1C10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6664"/>
    <w:rsid w:val="002F66DD"/>
    <w:rsid w:val="002F6AF6"/>
    <w:rsid w:val="002F6F38"/>
    <w:rsid w:val="002F7181"/>
    <w:rsid w:val="002F7184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7FF"/>
    <w:rsid w:val="00302877"/>
    <w:rsid w:val="003029B7"/>
    <w:rsid w:val="003029E6"/>
    <w:rsid w:val="00303503"/>
    <w:rsid w:val="0030465F"/>
    <w:rsid w:val="00304D8E"/>
    <w:rsid w:val="0030501F"/>
    <w:rsid w:val="003051B0"/>
    <w:rsid w:val="0030563D"/>
    <w:rsid w:val="00305BE5"/>
    <w:rsid w:val="00305D53"/>
    <w:rsid w:val="003067FE"/>
    <w:rsid w:val="00306A8A"/>
    <w:rsid w:val="00307BA1"/>
    <w:rsid w:val="00310874"/>
    <w:rsid w:val="00310A1F"/>
    <w:rsid w:val="00310CA2"/>
    <w:rsid w:val="00310F1C"/>
    <w:rsid w:val="003114F4"/>
    <w:rsid w:val="00311702"/>
    <w:rsid w:val="0031194A"/>
    <w:rsid w:val="00311E82"/>
    <w:rsid w:val="00312102"/>
    <w:rsid w:val="00312B00"/>
    <w:rsid w:val="00312BD3"/>
    <w:rsid w:val="00312C08"/>
    <w:rsid w:val="003132C4"/>
    <w:rsid w:val="00313C85"/>
    <w:rsid w:val="00313FD6"/>
    <w:rsid w:val="003142C0"/>
    <w:rsid w:val="003143BD"/>
    <w:rsid w:val="0031516A"/>
    <w:rsid w:val="00315650"/>
    <w:rsid w:val="00315A56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281"/>
    <w:rsid w:val="00321321"/>
    <w:rsid w:val="00321CDC"/>
    <w:rsid w:val="00322C9F"/>
    <w:rsid w:val="00322F62"/>
    <w:rsid w:val="003231B8"/>
    <w:rsid w:val="003242A5"/>
    <w:rsid w:val="00324D23"/>
    <w:rsid w:val="00325304"/>
    <w:rsid w:val="00325E62"/>
    <w:rsid w:val="00326312"/>
    <w:rsid w:val="003263A3"/>
    <w:rsid w:val="00326920"/>
    <w:rsid w:val="00327016"/>
    <w:rsid w:val="003274C1"/>
    <w:rsid w:val="00327DC8"/>
    <w:rsid w:val="00330B2A"/>
    <w:rsid w:val="00331751"/>
    <w:rsid w:val="003318F1"/>
    <w:rsid w:val="00331EDC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4C2"/>
    <w:rsid w:val="00335858"/>
    <w:rsid w:val="003358E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EA5"/>
    <w:rsid w:val="00341277"/>
    <w:rsid w:val="0034182A"/>
    <w:rsid w:val="00342789"/>
    <w:rsid w:val="003429AF"/>
    <w:rsid w:val="00342BD7"/>
    <w:rsid w:val="003439FF"/>
    <w:rsid w:val="00343A4E"/>
    <w:rsid w:val="00343B03"/>
    <w:rsid w:val="00343DEB"/>
    <w:rsid w:val="00344030"/>
    <w:rsid w:val="003442B7"/>
    <w:rsid w:val="00344D0E"/>
    <w:rsid w:val="00345256"/>
    <w:rsid w:val="003459ED"/>
    <w:rsid w:val="00345B08"/>
    <w:rsid w:val="00345E6E"/>
    <w:rsid w:val="0034601B"/>
    <w:rsid w:val="003461B3"/>
    <w:rsid w:val="00346587"/>
    <w:rsid w:val="003466E2"/>
    <w:rsid w:val="00346D29"/>
    <w:rsid w:val="00346DB5"/>
    <w:rsid w:val="0034766C"/>
    <w:rsid w:val="003477B1"/>
    <w:rsid w:val="00347B42"/>
    <w:rsid w:val="003500BF"/>
    <w:rsid w:val="0035069C"/>
    <w:rsid w:val="00350CC2"/>
    <w:rsid w:val="00351496"/>
    <w:rsid w:val="0035149C"/>
    <w:rsid w:val="0035246D"/>
    <w:rsid w:val="00353B21"/>
    <w:rsid w:val="00354D2C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C6"/>
    <w:rsid w:val="00357D2F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998"/>
    <w:rsid w:val="00364D87"/>
    <w:rsid w:val="00364D89"/>
    <w:rsid w:val="00365452"/>
    <w:rsid w:val="00365782"/>
    <w:rsid w:val="00365BB2"/>
    <w:rsid w:val="00365DC7"/>
    <w:rsid w:val="003671BF"/>
    <w:rsid w:val="00367300"/>
    <w:rsid w:val="00367396"/>
    <w:rsid w:val="00370E47"/>
    <w:rsid w:val="00371043"/>
    <w:rsid w:val="00371199"/>
    <w:rsid w:val="003717E3"/>
    <w:rsid w:val="00371F0F"/>
    <w:rsid w:val="0037289C"/>
    <w:rsid w:val="00373622"/>
    <w:rsid w:val="00373A15"/>
    <w:rsid w:val="00373A25"/>
    <w:rsid w:val="00373BFF"/>
    <w:rsid w:val="00373C02"/>
    <w:rsid w:val="003742AC"/>
    <w:rsid w:val="00374B4B"/>
    <w:rsid w:val="00375178"/>
    <w:rsid w:val="00376C50"/>
    <w:rsid w:val="00377440"/>
    <w:rsid w:val="003774E2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1D1"/>
    <w:rsid w:val="003821DB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65D"/>
    <w:rsid w:val="00384BA7"/>
    <w:rsid w:val="00384EE6"/>
    <w:rsid w:val="0038546F"/>
    <w:rsid w:val="00385599"/>
    <w:rsid w:val="00385BF0"/>
    <w:rsid w:val="00386690"/>
    <w:rsid w:val="003866E1"/>
    <w:rsid w:val="003871A8"/>
    <w:rsid w:val="0038736E"/>
    <w:rsid w:val="00387509"/>
    <w:rsid w:val="003879B0"/>
    <w:rsid w:val="0039028B"/>
    <w:rsid w:val="003910AF"/>
    <w:rsid w:val="00391621"/>
    <w:rsid w:val="00391A43"/>
    <w:rsid w:val="00391E17"/>
    <w:rsid w:val="003924F6"/>
    <w:rsid w:val="003929CC"/>
    <w:rsid w:val="00392CF0"/>
    <w:rsid w:val="003932A1"/>
    <w:rsid w:val="003939FF"/>
    <w:rsid w:val="00393D21"/>
    <w:rsid w:val="0039409A"/>
    <w:rsid w:val="00394153"/>
    <w:rsid w:val="00394F3B"/>
    <w:rsid w:val="0039583C"/>
    <w:rsid w:val="00395A3E"/>
    <w:rsid w:val="00395D96"/>
    <w:rsid w:val="00396A0E"/>
    <w:rsid w:val="00397435"/>
    <w:rsid w:val="003A00CE"/>
    <w:rsid w:val="003A0284"/>
    <w:rsid w:val="003A1284"/>
    <w:rsid w:val="003A1533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A1"/>
    <w:rsid w:val="003A7EF3"/>
    <w:rsid w:val="003B0446"/>
    <w:rsid w:val="003B05D0"/>
    <w:rsid w:val="003B0A8F"/>
    <w:rsid w:val="003B0B79"/>
    <w:rsid w:val="003B0C06"/>
    <w:rsid w:val="003B0E7F"/>
    <w:rsid w:val="003B159C"/>
    <w:rsid w:val="003B1F86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CC3"/>
    <w:rsid w:val="003B6E5D"/>
    <w:rsid w:val="003B70E5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532"/>
    <w:rsid w:val="003C45E3"/>
    <w:rsid w:val="003C465F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4E"/>
    <w:rsid w:val="003D2A61"/>
    <w:rsid w:val="003D2A72"/>
    <w:rsid w:val="003D2ABC"/>
    <w:rsid w:val="003D32BF"/>
    <w:rsid w:val="003D3492"/>
    <w:rsid w:val="003D3C45"/>
    <w:rsid w:val="003D3DD8"/>
    <w:rsid w:val="003D4D62"/>
    <w:rsid w:val="003D55D0"/>
    <w:rsid w:val="003D5B1F"/>
    <w:rsid w:val="003D5E9E"/>
    <w:rsid w:val="003D5EE6"/>
    <w:rsid w:val="003D6859"/>
    <w:rsid w:val="003D77A3"/>
    <w:rsid w:val="003D79B4"/>
    <w:rsid w:val="003D7C4D"/>
    <w:rsid w:val="003E0957"/>
    <w:rsid w:val="003E0B88"/>
    <w:rsid w:val="003E15FA"/>
    <w:rsid w:val="003E1D6D"/>
    <w:rsid w:val="003E212A"/>
    <w:rsid w:val="003E2481"/>
    <w:rsid w:val="003E28F0"/>
    <w:rsid w:val="003E30BB"/>
    <w:rsid w:val="003E343E"/>
    <w:rsid w:val="003E4513"/>
    <w:rsid w:val="003E50DB"/>
    <w:rsid w:val="003E55B4"/>
    <w:rsid w:val="003E55E4"/>
    <w:rsid w:val="003E5732"/>
    <w:rsid w:val="003E58DC"/>
    <w:rsid w:val="003E5FD2"/>
    <w:rsid w:val="003E670B"/>
    <w:rsid w:val="003E6A94"/>
    <w:rsid w:val="003E74DE"/>
    <w:rsid w:val="003E74E3"/>
    <w:rsid w:val="003F05C7"/>
    <w:rsid w:val="003F07A4"/>
    <w:rsid w:val="003F0946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0C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25F8"/>
    <w:rsid w:val="00402D26"/>
    <w:rsid w:val="00402E2B"/>
    <w:rsid w:val="0040319A"/>
    <w:rsid w:val="00403D19"/>
    <w:rsid w:val="00403E09"/>
    <w:rsid w:val="00403EDF"/>
    <w:rsid w:val="00404FC6"/>
    <w:rsid w:val="0040512B"/>
    <w:rsid w:val="0040569D"/>
    <w:rsid w:val="00405CA5"/>
    <w:rsid w:val="00405D07"/>
    <w:rsid w:val="00406F6E"/>
    <w:rsid w:val="00407CD3"/>
    <w:rsid w:val="00407F7C"/>
    <w:rsid w:val="00410134"/>
    <w:rsid w:val="00410425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31F9"/>
    <w:rsid w:val="00413836"/>
    <w:rsid w:val="00413AAC"/>
    <w:rsid w:val="00413B6B"/>
    <w:rsid w:val="00413D60"/>
    <w:rsid w:val="00414331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1105"/>
    <w:rsid w:val="00421445"/>
    <w:rsid w:val="00421AA0"/>
    <w:rsid w:val="00421BCD"/>
    <w:rsid w:val="004226E6"/>
    <w:rsid w:val="004229CE"/>
    <w:rsid w:val="0042357A"/>
    <w:rsid w:val="00423927"/>
    <w:rsid w:val="00423CC7"/>
    <w:rsid w:val="00423E7D"/>
    <w:rsid w:val="0042400D"/>
    <w:rsid w:val="004242F4"/>
    <w:rsid w:val="0042481A"/>
    <w:rsid w:val="00424C3A"/>
    <w:rsid w:val="00424F46"/>
    <w:rsid w:val="00424F95"/>
    <w:rsid w:val="00425572"/>
    <w:rsid w:val="004255BE"/>
    <w:rsid w:val="0042570D"/>
    <w:rsid w:val="00425D6E"/>
    <w:rsid w:val="00425F91"/>
    <w:rsid w:val="004261FD"/>
    <w:rsid w:val="00426920"/>
    <w:rsid w:val="004271FE"/>
    <w:rsid w:val="00427248"/>
    <w:rsid w:val="004300C4"/>
    <w:rsid w:val="00430151"/>
    <w:rsid w:val="004306D6"/>
    <w:rsid w:val="00430B0D"/>
    <w:rsid w:val="00430FD5"/>
    <w:rsid w:val="00431ED4"/>
    <w:rsid w:val="00433169"/>
    <w:rsid w:val="004331EB"/>
    <w:rsid w:val="00433F0C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A92"/>
    <w:rsid w:val="00441EDA"/>
    <w:rsid w:val="0044216B"/>
    <w:rsid w:val="004422BE"/>
    <w:rsid w:val="00442FC8"/>
    <w:rsid w:val="004438AC"/>
    <w:rsid w:val="00443903"/>
    <w:rsid w:val="00443B5A"/>
    <w:rsid w:val="00443D65"/>
    <w:rsid w:val="0044448F"/>
    <w:rsid w:val="00444EF7"/>
    <w:rsid w:val="00444F56"/>
    <w:rsid w:val="00445712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E99"/>
    <w:rsid w:val="004474A2"/>
    <w:rsid w:val="004475C4"/>
    <w:rsid w:val="0045002C"/>
    <w:rsid w:val="00450D0A"/>
    <w:rsid w:val="00451139"/>
    <w:rsid w:val="0045177D"/>
    <w:rsid w:val="004517AA"/>
    <w:rsid w:val="00452197"/>
    <w:rsid w:val="004526F1"/>
    <w:rsid w:val="00452A01"/>
    <w:rsid w:val="00452C65"/>
    <w:rsid w:val="00452CAC"/>
    <w:rsid w:val="00452DD3"/>
    <w:rsid w:val="004533D7"/>
    <w:rsid w:val="00453C55"/>
    <w:rsid w:val="0045437B"/>
    <w:rsid w:val="00454823"/>
    <w:rsid w:val="004548D3"/>
    <w:rsid w:val="00455916"/>
    <w:rsid w:val="00455BD2"/>
    <w:rsid w:val="00456212"/>
    <w:rsid w:val="0045658C"/>
    <w:rsid w:val="00456DA2"/>
    <w:rsid w:val="00457565"/>
    <w:rsid w:val="00457829"/>
    <w:rsid w:val="004579F2"/>
    <w:rsid w:val="00457B71"/>
    <w:rsid w:val="0046019C"/>
    <w:rsid w:val="00460518"/>
    <w:rsid w:val="00460E2C"/>
    <w:rsid w:val="0046183D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50CC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44D"/>
    <w:rsid w:val="0047556B"/>
    <w:rsid w:val="004758F8"/>
    <w:rsid w:val="00475A36"/>
    <w:rsid w:val="00476D28"/>
    <w:rsid w:val="004775D3"/>
    <w:rsid w:val="00477768"/>
    <w:rsid w:val="00480F1B"/>
    <w:rsid w:val="004810BA"/>
    <w:rsid w:val="0048135B"/>
    <w:rsid w:val="004813A8"/>
    <w:rsid w:val="004818C1"/>
    <w:rsid w:val="00481F63"/>
    <w:rsid w:val="00483711"/>
    <w:rsid w:val="00483BF6"/>
    <w:rsid w:val="00484153"/>
    <w:rsid w:val="004843A2"/>
    <w:rsid w:val="00485AA5"/>
    <w:rsid w:val="00485C5F"/>
    <w:rsid w:val="00485F0A"/>
    <w:rsid w:val="0048657C"/>
    <w:rsid w:val="0048722F"/>
    <w:rsid w:val="00487464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322F"/>
    <w:rsid w:val="004938F1"/>
    <w:rsid w:val="0049478E"/>
    <w:rsid w:val="00494921"/>
    <w:rsid w:val="00495109"/>
    <w:rsid w:val="00495909"/>
    <w:rsid w:val="00495A9C"/>
    <w:rsid w:val="00496031"/>
    <w:rsid w:val="00496086"/>
    <w:rsid w:val="00496419"/>
    <w:rsid w:val="004964F1"/>
    <w:rsid w:val="004965F1"/>
    <w:rsid w:val="00496970"/>
    <w:rsid w:val="00496996"/>
    <w:rsid w:val="00496AC5"/>
    <w:rsid w:val="00496E46"/>
    <w:rsid w:val="00497450"/>
    <w:rsid w:val="0049784D"/>
    <w:rsid w:val="00497850"/>
    <w:rsid w:val="004A02EC"/>
    <w:rsid w:val="004A032A"/>
    <w:rsid w:val="004A06A6"/>
    <w:rsid w:val="004A0C0B"/>
    <w:rsid w:val="004A15D3"/>
    <w:rsid w:val="004A16BC"/>
    <w:rsid w:val="004A1A95"/>
    <w:rsid w:val="004A2150"/>
    <w:rsid w:val="004A259B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89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B42"/>
    <w:rsid w:val="004B3CF0"/>
    <w:rsid w:val="004B4090"/>
    <w:rsid w:val="004B4640"/>
    <w:rsid w:val="004B4D26"/>
    <w:rsid w:val="004B5668"/>
    <w:rsid w:val="004B5E0E"/>
    <w:rsid w:val="004B724E"/>
    <w:rsid w:val="004B72B6"/>
    <w:rsid w:val="004B7338"/>
    <w:rsid w:val="004B786D"/>
    <w:rsid w:val="004B7A69"/>
    <w:rsid w:val="004B7C0C"/>
    <w:rsid w:val="004B7FA5"/>
    <w:rsid w:val="004C000A"/>
    <w:rsid w:val="004C0240"/>
    <w:rsid w:val="004C03CE"/>
    <w:rsid w:val="004C060C"/>
    <w:rsid w:val="004C0A6D"/>
    <w:rsid w:val="004C13CD"/>
    <w:rsid w:val="004C1834"/>
    <w:rsid w:val="004C18D5"/>
    <w:rsid w:val="004C1BEC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9EE"/>
    <w:rsid w:val="004C6A07"/>
    <w:rsid w:val="004C73CB"/>
    <w:rsid w:val="004C77F1"/>
    <w:rsid w:val="004C781D"/>
    <w:rsid w:val="004D1E58"/>
    <w:rsid w:val="004D1E96"/>
    <w:rsid w:val="004D2162"/>
    <w:rsid w:val="004D259C"/>
    <w:rsid w:val="004D2866"/>
    <w:rsid w:val="004D2DF5"/>
    <w:rsid w:val="004D364B"/>
    <w:rsid w:val="004D36B1"/>
    <w:rsid w:val="004D37C2"/>
    <w:rsid w:val="004D387A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54F"/>
    <w:rsid w:val="004D78AB"/>
    <w:rsid w:val="004D7EBD"/>
    <w:rsid w:val="004E05A7"/>
    <w:rsid w:val="004E0746"/>
    <w:rsid w:val="004E0AD8"/>
    <w:rsid w:val="004E0C20"/>
    <w:rsid w:val="004E0FB6"/>
    <w:rsid w:val="004E166D"/>
    <w:rsid w:val="004E1831"/>
    <w:rsid w:val="004E2680"/>
    <w:rsid w:val="004E28F9"/>
    <w:rsid w:val="004E295A"/>
    <w:rsid w:val="004E2D1C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6DA"/>
    <w:rsid w:val="004F2808"/>
    <w:rsid w:val="004F2EFC"/>
    <w:rsid w:val="004F3588"/>
    <w:rsid w:val="004F3DA1"/>
    <w:rsid w:val="004F4361"/>
    <w:rsid w:val="004F4B9B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F00"/>
    <w:rsid w:val="00504265"/>
    <w:rsid w:val="00504565"/>
    <w:rsid w:val="00504FA1"/>
    <w:rsid w:val="005054CF"/>
    <w:rsid w:val="00505587"/>
    <w:rsid w:val="00505B5B"/>
    <w:rsid w:val="00506557"/>
    <w:rsid w:val="005065A0"/>
    <w:rsid w:val="0050677A"/>
    <w:rsid w:val="005067B5"/>
    <w:rsid w:val="005070CF"/>
    <w:rsid w:val="00507669"/>
    <w:rsid w:val="00507A22"/>
    <w:rsid w:val="005104AC"/>
    <w:rsid w:val="00510783"/>
    <w:rsid w:val="005108D8"/>
    <w:rsid w:val="00511462"/>
    <w:rsid w:val="00511654"/>
    <w:rsid w:val="005116F9"/>
    <w:rsid w:val="0051177A"/>
    <w:rsid w:val="00511B08"/>
    <w:rsid w:val="00511CF1"/>
    <w:rsid w:val="00512133"/>
    <w:rsid w:val="00512326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E52"/>
    <w:rsid w:val="005161B6"/>
    <w:rsid w:val="00516E51"/>
    <w:rsid w:val="00516E9B"/>
    <w:rsid w:val="005174FA"/>
    <w:rsid w:val="005175A8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FA"/>
    <w:rsid w:val="005233BC"/>
    <w:rsid w:val="005237DC"/>
    <w:rsid w:val="005239A2"/>
    <w:rsid w:val="0052415D"/>
    <w:rsid w:val="0052450C"/>
    <w:rsid w:val="005246AA"/>
    <w:rsid w:val="00524A15"/>
    <w:rsid w:val="00524D78"/>
    <w:rsid w:val="005255B7"/>
    <w:rsid w:val="00525D24"/>
    <w:rsid w:val="00526080"/>
    <w:rsid w:val="00526570"/>
    <w:rsid w:val="00526666"/>
    <w:rsid w:val="00526912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ED"/>
    <w:rsid w:val="00535212"/>
    <w:rsid w:val="00535324"/>
    <w:rsid w:val="0053590F"/>
    <w:rsid w:val="00535F8E"/>
    <w:rsid w:val="00536759"/>
    <w:rsid w:val="005368C0"/>
    <w:rsid w:val="00536BBE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BB2"/>
    <w:rsid w:val="005447D4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4E2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3D"/>
    <w:rsid w:val="00561F1D"/>
    <w:rsid w:val="00561FEF"/>
    <w:rsid w:val="00562102"/>
    <w:rsid w:val="00562636"/>
    <w:rsid w:val="005628B7"/>
    <w:rsid w:val="00562FB1"/>
    <w:rsid w:val="00563BCB"/>
    <w:rsid w:val="00563ECC"/>
    <w:rsid w:val="0056572F"/>
    <w:rsid w:val="00565DC4"/>
    <w:rsid w:val="0056692E"/>
    <w:rsid w:val="00566BD3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E5"/>
    <w:rsid w:val="0057386B"/>
    <w:rsid w:val="0057494E"/>
    <w:rsid w:val="00574CEF"/>
    <w:rsid w:val="0057565C"/>
    <w:rsid w:val="00575CCD"/>
    <w:rsid w:val="00575EF0"/>
    <w:rsid w:val="0057618A"/>
    <w:rsid w:val="00576B24"/>
    <w:rsid w:val="00577413"/>
    <w:rsid w:val="00577D45"/>
    <w:rsid w:val="00577D60"/>
    <w:rsid w:val="005808E4"/>
    <w:rsid w:val="00580E0D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FD7"/>
    <w:rsid w:val="00596469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C9D"/>
    <w:rsid w:val="005A209A"/>
    <w:rsid w:val="005A297A"/>
    <w:rsid w:val="005A2B1E"/>
    <w:rsid w:val="005A2E42"/>
    <w:rsid w:val="005A3A20"/>
    <w:rsid w:val="005A454C"/>
    <w:rsid w:val="005A4948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5CA"/>
    <w:rsid w:val="005B7691"/>
    <w:rsid w:val="005B7C7D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BAA"/>
    <w:rsid w:val="005C337C"/>
    <w:rsid w:val="005C364D"/>
    <w:rsid w:val="005C3D55"/>
    <w:rsid w:val="005C3F54"/>
    <w:rsid w:val="005C3FFA"/>
    <w:rsid w:val="005C4A6B"/>
    <w:rsid w:val="005C4CB0"/>
    <w:rsid w:val="005C5529"/>
    <w:rsid w:val="005C618D"/>
    <w:rsid w:val="005C6B93"/>
    <w:rsid w:val="005C726C"/>
    <w:rsid w:val="005C74FB"/>
    <w:rsid w:val="005C77B9"/>
    <w:rsid w:val="005C7C1A"/>
    <w:rsid w:val="005D08B3"/>
    <w:rsid w:val="005D1602"/>
    <w:rsid w:val="005D1B77"/>
    <w:rsid w:val="005D1B9A"/>
    <w:rsid w:val="005D2931"/>
    <w:rsid w:val="005D341C"/>
    <w:rsid w:val="005D3628"/>
    <w:rsid w:val="005D3E8F"/>
    <w:rsid w:val="005D4031"/>
    <w:rsid w:val="005D4919"/>
    <w:rsid w:val="005D4F15"/>
    <w:rsid w:val="005D5195"/>
    <w:rsid w:val="005D6259"/>
    <w:rsid w:val="005D6552"/>
    <w:rsid w:val="005D6CDE"/>
    <w:rsid w:val="005D6D46"/>
    <w:rsid w:val="005D6E3C"/>
    <w:rsid w:val="005D7ED5"/>
    <w:rsid w:val="005E0856"/>
    <w:rsid w:val="005E0F00"/>
    <w:rsid w:val="005E17AE"/>
    <w:rsid w:val="005E2672"/>
    <w:rsid w:val="005E28BC"/>
    <w:rsid w:val="005E3458"/>
    <w:rsid w:val="005E385F"/>
    <w:rsid w:val="005E49D4"/>
    <w:rsid w:val="005E4DCA"/>
    <w:rsid w:val="005E5141"/>
    <w:rsid w:val="005E5881"/>
    <w:rsid w:val="005E5B81"/>
    <w:rsid w:val="005E5F4F"/>
    <w:rsid w:val="005E5FFA"/>
    <w:rsid w:val="005E60CE"/>
    <w:rsid w:val="005E6419"/>
    <w:rsid w:val="005E6EFB"/>
    <w:rsid w:val="005E73E6"/>
    <w:rsid w:val="005E7A55"/>
    <w:rsid w:val="005F0419"/>
    <w:rsid w:val="005F0691"/>
    <w:rsid w:val="005F0833"/>
    <w:rsid w:val="005F0855"/>
    <w:rsid w:val="005F0D07"/>
    <w:rsid w:val="005F0D83"/>
    <w:rsid w:val="005F10A1"/>
    <w:rsid w:val="005F1163"/>
    <w:rsid w:val="005F1177"/>
    <w:rsid w:val="005F16E9"/>
    <w:rsid w:val="005F20B1"/>
    <w:rsid w:val="005F22B5"/>
    <w:rsid w:val="005F2CB1"/>
    <w:rsid w:val="005F2F0B"/>
    <w:rsid w:val="005F3025"/>
    <w:rsid w:val="005F3281"/>
    <w:rsid w:val="005F4642"/>
    <w:rsid w:val="005F4749"/>
    <w:rsid w:val="005F59BF"/>
    <w:rsid w:val="005F5C62"/>
    <w:rsid w:val="005F618C"/>
    <w:rsid w:val="005F62BA"/>
    <w:rsid w:val="005F6970"/>
    <w:rsid w:val="005F70BD"/>
    <w:rsid w:val="005F73D8"/>
    <w:rsid w:val="005F76B5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55B5"/>
    <w:rsid w:val="006059D6"/>
    <w:rsid w:val="00606595"/>
    <w:rsid w:val="0060789A"/>
    <w:rsid w:val="00607A9A"/>
    <w:rsid w:val="00610923"/>
    <w:rsid w:val="00610A59"/>
    <w:rsid w:val="00611224"/>
    <w:rsid w:val="00611754"/>
    <w:rsid w:val="00611B83"/>
    <w:rsid w:val="006121AF"/>
    <w:rsid w:val="0061262E"/>
    <w:rsid w:val="0061297E"/>
    <w:rsid w:val="006129B4"/>
    <w:rsid w:val="00613257"/>
    <w:rsid w:val="00613325"/>
    <w:rsid w:val="00613382"/>
    <w:rsid w:val="00613EEA"/>
    <w:rsid w:val="0061434D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947"/>
    <w:rsid w:val="006234A6"/>
    <w:rsid w:val="0062430F"/>
    <w:rsid w:val="006247C8"/>
    <w:rsid w:val="00625D20"/>
    <w:rsid w:val="00625EF5"/>
    <w:rsid w:val="006262E8"/>
    <w:rsid w:val="00626451"/>
    <w:rsid w:val="00626A71"/>
    <w:rsid w:val="006275F0"/>
    <w:rsid w:val="00627D88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EAB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20E"/>
    <w:rsid w:val="0064151F"/>
    <w:rsid w:val="00641533"/>
    <w:rsid w:val="00641FF1"/>
    <w:rsid w:val="0064208D"/>
    <w:rsid w:val="00642360"/>
    <w:rsid w:val="00642826"/>
    <w:rsid w:val="00643175"/>
    <w:rsid w:val="00643475"/>
    <w:rsid w:val="0064383B"/>
    <w:rsid w:val="0064396A"/>
    <w:rsid w:val="00644130"/>
    <w:rsid w:val="00644DE7"/>
    <w:rsid w:val="00645287"/>
    <w:rsid w:val="00645816"/>
    <w:rsid w:val="00645DD1"/>
    <w:rsid w:val="0064605E"/>
    <w:rsid w:val="006460E1"/>
    <w:rsid w:val="00646208"/>
    <w:rsid w:val="0064624E"/>
    <w:rsid w:val="00646502"/>
    <w:rsid w:val="006466F1"/>
    <w:rsid w:val="00646DCD"/>
    <w:rsid w:val="006474CA"/>
    <w:rsid w:val="00647BBE"/>
    <w:rsid w:val="00647CB5"/>
    <w:rsid w:val="00647FDC"/>
    <w:rsid w:val="006506BA"/>
    <w:rsid w:val="00650AB9"/>
    <w:rsid w:val="00650B4F"/>
    <w:rsid w:val="00651EF5"/>
    <w:rsid w:val="00652466"/>
    <w:rsid w:val="00652754"/>
    <w:rsid w:val="0065290A"/>
    <w:rsid w:val="00652963"/>
    <w:rsid w:val="0065357E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13A6"/>
    <w:rsid w:val="0066180F"/>
    <w:rsid w:val="00661833"/>
    <w:rsid w:val="00661940"/>
    <w:rsid w:val="00661F36"/>
    <w:rsid w:val="00661F81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53D6"/>
    <w:rsid w:val="006654B8"/>
    <w:rsid w:val="006655EE"/>
    <w:rsid w:val="00667EE7"/>
    <w:rsid w:val="00670005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CC3"/>
    <w:rsid w:val="00674FEB"/>
    <w:rsid w:val="00675C72"/>
    <w:rsid w:val="00676134"/>
    <w:rsid w:val="006761EA"/>
    <w:rsid w:val="00676992"/>
    <w:rsid w:val="00676AE1"/>
    <w:rsid w:val="00676B21"/>
    <w:rsid w:val="00677150"/>
    <w:rsid w:val="006771F9"/>
    <w:rsid w:val="00677484"/>
    <w:rsid w:val="006774A9"/>
    <w:rsid w:val="006776D7"/>
    <w:rsid w:val="00677B96"/>
    <w:rsid w:val="00677BF9"/>
    <w:rsid w:val="00680C16"/>
    <w:rsid w:val="00680F2D"/>
    <w:rsid w:val="00681003"/>
    <w:rsid w:val="0068176D"/>
    <w:rsid w:val="006817C9"/>
    <w:rsid w:val="00683629"/>
    <w:rsid w:val="00683ECE"/>
    <w:rsid w:val="00684DEE"/>
    <w:rsid w:val="00684E0B"/>
    <w:rsid w:val="006851E8"/>
    <w:rsid w:val="00685DA1"/>
    <w:rsid w:val="00686164"/>
    <w:rsid w:val="00686261"/>
    <w:rsid w:val="00686715"/>
    <w:rsid w:val="006870F1"/>
    <w:rsid w:val="00687657"/>
    <w:rsid w:val="0069077F"/>
    <w:rsid w:val="00690D9D"/>
    <w:rsid w:val="0069194B"/>
    <w:rsid w:val="006923A4"/>
    <w:rsid w:val="00692539"/>
    <w:rsid w:val="00692850"/>
    <w:rsid w:val="00692A31"/>
    <w:rsid w:val="00692CB9"/>
    <w:rsid w:val="00693075"/>
    <w:rsid w:val="00693BA3"/>
    <w:rsid w:val="00693D4F"/>
    <w:rsid w:val="00694136"/>
    <w:rsid w:val="0069417C"/>
    <w:rsid w:val="006943FB"/>
    <w:rsid w:val="006943FF"/>
    <w:rsid w:val="00694711"/>
    <w:rsid w:val="00694A73"/>
    <w:rsid w:val="00694B5A"/>
    <w:rsid w:val="00694D0F"/>
    <w:rsid w:val="00694E49"/>
    <w:rsid w:val="00695C1A"/>
    <w:rsid w:val="00695FC2"/>
    <w:rsid w:val="00696053"/>
    <w:rsid w:val="0069630D"/>
    <w:rsid w:val="006968B5"/>
    <w:rsid w:val="00696949"/>
    <w:rsid w:val="00696F36"/>
    <w:rsid w:val="00697052"/>
    <w:rsid w:val="006973B5"/>
    <w:rsid w:val="00697CDF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19D9"/>
    <w:rsid w:val="006B2099"/>
    <w:rsid w:val="006B2C60"/>
    <w:rsid w:val="006B2E45"/>
    <w:rsid w:val="006B2ED6"/>
    <w:rsid w:val="006B3EE8"/>
    <w:rsid w:val="006B48C7"/>
    <w:rsid w:val="006B4CB5"/>
    <w:rsid w:val="006B4ED7"/>
    <w:rsid w:val="006B50CF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D7"/>
    <w:rsid w:val="006C40C7"/>
    <w:rsid w:val="006C41E6"/>
    <w:rsid w:val="006C4377"/>
    <w:rsid w:val="006C450A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30C"/>
    <w:rsid w:val="006C7522"/>
    <w:rsid w:val="006C7BDE"/>
    <w:rsid w:val="006C7E92"/>
    <w:rsid w:val="006C7FA5"/>
    <w:rsid w:val="006D02A9"/>
    <w:rsid w:val="006D0FC1"/>
    <w:rsid w:val="006D1C78"/>
    <w:rsid w:val="006D1D87"/>
    <w:rsid w:val="006D20DE"/>
    <w:rsid w:val="006D284F"/>
    <w:rsid w:val="006D2F02"/>
    <w:rsid w:val="006D318C"/>
    <w:rsid w:val="006D3E9B"/>
    <w:rsid w:val="006D4362"/>
    <w:rsid w:val="006D454C"/>
    <w:rsid w:val="006D460C"/>
    <w:rsid w:val="006D46C0"/>
    <w:rsid w:val="006D4D42"/>
    <w:rsid w:val="006D4F16"/>
    <w:rsid w:val="006D5620"/>
    <w:rsid w:val="006D5710"/>
    <w:rsid w:val="006D5931"/>
    <w:rsid w:val="006D5EE7"/>
    <w:rsid w:val="006D69F3"/>
    <w:rsid w:val="006D6C3B"/>
    <w:rsid w:val="006D6F08"/>
    <w:rsid w:val="006D7295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7EA"/>
    <w:rsid w:val="006F3B09"/>
    <w:rsid w:val="006F3CDE"/>
    <w:rsid w:val="006F49C5"/>
    <w:rsid w:val="006F4CFC"/>
    <w:rsid w:val="006F58D4"/>
    <w:rsid w:val="006F5C3F"/>
    <w:rsid w:val="006F5F44"/>
    <w:rsid w:val="006F66E1"/>
    <w:rsid w:val="006F6EAF"/>
    <w:rsid w:val="006F76CD"/>
    <w:rsid w:val="006F7A14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486A"/>
    <w:rsid w:val="00704EDB"/>
    <w:rsid w:val="00705142"/>
    <w:rsid w:val="0070532C"/>
    <w:rsid w:val="00706101"/>
    <w:rsid w:val="00706A21"/>
    <w:rsid w:val="00706A79"/>
    <w:rsid w:val="00707072"/>
    <w:rsid w:val="00707478"/>
    <w:rsid w:val="00707738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881"/>
    <w:rsid w:val="00711891"/>
    <w:rsid w:val="00711B5F"/>
    <w:rsid w:val="00711C6C"/>
    <w:rsid w:val="00712287"/>
    <w:rsid w:val="00712465"/>
    <w:rsid w:val="0071254B"/>
    <w:rsid w:val="007126DA"/>
    <w:rsid w:val="00712772"/>
    <w:rsid w:val="00712AE2"/>
    <w:rsid w:val="00712AFB"/>
    <w:rsid w:val="007132EF"/>
    <w:rsid w:val="0071366E"/>
    <w:rsid w:val="00713EBF"/>
    <w:rsid w:val="00714498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6A31"/>
    <w:rsid w:val="00717485"/>
    <w:rsid w:val="007177DB"/>
    <w:rsid w:val="00717AA7"/>
    <w:rsid w:val="00717E90"/>
    <w:rsid w:val="00717FA2"/>
    <w:rsid w:val="00720350"/>
    <w:rsid w:val="00720A12"/>
    <w:rsid w:val="00720DAD"/>
    <w:rsid w:val="0072118A"/>
    <w:rsid w:val="00722BBB"/>
    <w:rsid w:val="00722D1D"/>
    <w:rsid w:val="00722EEA"/>
    <w:rsid w:val="00723119"/>
    <w:rsid w:val="007232A9"/>
    <w:rsid w:val="00723837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2401"/>
    <w:rsid w:val="0073318C"/>
    <w:rsid w:val="00733DE0"/>
    <w:rsid w:val="00733E10"/>
    <w:rsid w:val="007345CB"/>
    <w:rsid w:val="007348B1"/>
    <w:rsid w:val="00734924"/>
    <w:rsid w:val="00734CF9"/>
    <w:rsid w:val="00735AA4"/>
    <w:rsid w:val="00735C8A"/>
    <w:rsid w:val="00735E68"/>
    <w:rsid w:val="0073626F"/>
    <w:rsid w:val="007362A6"/>
    <w:rsid w:val="0073680D"/>
    <w:rsid w:val="00736D7D"/>
    <w:rsid w:val="00736D91"/>
    <w:rsid w:val="007375CD"/>
    <w:rsid w:val="00740A1E"/>
    <w:rsid w:val="00740D49"/>
    <w:rsid w:val="00740E58"/>
    <w:rsid w:val="007415BB"/>
    <w:rsid w:val="00742E6C"/>
    <w:rsid w:val="007441FB"/>
    <w:rsid w:val="007445A0"/>
    <w:rsid w:val="007448AF"/>
    <w:rsid w:val="00744A18"/>
    <w:rsid w:val="00744BD9"/>
    <w:rsid w:val="0074524B"/>
    <w:rsid w:val="00745FD0"/>
    <w:rsid w:val="00746034"/>
    <w:rsid w:val="00746036"/>
    <w:rsid w:val="00746427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4D"/>
    <w:rsid w:val="00751C91"/>
    <w:rsid w:val="00751DB7"/>
    <w:rsid w:val="00752194"/>
    <w:rsid w:val="00752C1F"/>
    <w:rsid w:val="00753476"/>
    <w:rsid w:val="00755057"/>
    <w:rsid w:val="00755268"/>
    <w:rsid w:val="007563D5"/>
    <w:rsid w:val="00756C3E"/>
    <w:rsid w:val="007571E1"/>
    <w:rsid w:val="00757325"/>
    <w:rsid w:val="0075787E"/>
    <w:rsid w:val="007578DE"/>
    <w:rsid w:val="007604B2"/>
    <w:rsid w:val="007617D3"/>
    <w:rsid w:val="00761B33"/>
    <w:rsid w:val="007627AF"/>
    <w:rsid w:val="00763317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63DA"/>
    <w:rsid w:val="00766949"/>
    <w:rsid w:val="00766BAD"/>
    <w:rsid w:val="00767978"/>
    <w:rsid w:val="00767A44"/>
    <w:rsid w:val="00767C31"/>
    <w:rsid w:val="00767D95"/>
    <w:rsid w:val="00770E2A"/>
    <w:rsid w:val="007713C4"/>
    <w:rsid w:val="00772211"/>
    <w:rsid w:val="00772357"/>
    <w:rsid w:val="0077254F"/>
    <w:rsid w:val="0077377E"/>
    <w:rsid w:val="0077395D"/>
    <w:rsid w:val="00773A63"/>
    <w:rsid w:val="0077402C"/>
    <w:rsid w:val="007742A7"/>
    <w:rsid w:val="007747B9"/>
    <w:rsid w:val="0077489E"/>
    <w:rsid w:val="00774E6D"/>
    <w:rsid w:val="0077543E"/>
    <w:rsid w:val="007755F2"/>
    <w:rsid w:val="007759E3"/>
    <w:rsid w:val="00776971"/>
    <w:rsid w:val="00776978"/>
    <w:rsid w:val="00776B33"/>
    <w:rsid w:val="00776C23"/>
    <w:rsid w:val="007775F9"/>
    <w:rsid w:val="00777A49"/>
    <w:rsid w:val="00777D91"/>
    <w:rsid w:val="0078004A"/>
    <w:rsid w:val="00780537"/>
    <w:rsid w:val="00780B22"/>
    <w:rsid w:val="00780E01"/>
    <w:rsid w:val="0078121E"/>
    <w:rsid w:val="00781274"/>
    <w:rsid w:val="00781295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BAC"/>
    <w:rsid w:val="007910D8"/>
    <w:rsid w:val="007912A9"/>
    <w:rsid w:val="00791411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211"/>
    <w:rsid w:val="00797AAE"/>
    <w:rsid w:val="00797BC1"/>
    <w:rsid w:val="00797CFF"/>
    <w:rsid w:val="007A09C5"/>
    <w:rsid w:val="007A18EE"/>
    <w:rsid w:val="007A1CB3"/>
    <w:rsid w:val="007A27D5"/>
    <w:rsid w:val="007A2986"/>
    <w:rsid w:val="007A29DF"/>
    <w:rsid w:val="007A2C12"/>
    <w:rsid w:val="007A306F"/>
    <w:rsid w:val="007A3A1D"/>
    <w:rsid w:val="007A3BA1"/>
    <w:rsid w:val="007A43A6"/>
    <w:rsid w:val="007A43E6"/>
    <w:rsid w:val="007A4941"/>
    <w:rsid w:val="007A4FC8"/>
    <w:rsid w:val="007A528C"/>
    <w:rsid w:val="007A581E"/>
    <w:rsid w:val="007A58A6"/>
    <w:rsid w:val="007A6697"/>
    <w:rsid w:val="007A67AD"/>
    <w:rsid w:val="007A6D00"/>
    <w:rsid w:val="007A72F6"/>
    <w:rsid w:val="007A74C6"/>
    <w:rsid w:val="007A7541"/>
    <w:rsid w:val="007B0037"/>
    <w:rsid w:val="007B005E"/>
    <w:rsid w:val="007B0069"/>
    <w:rsid w:val="007B051C"/>
    <w:rsid w:val="007B0F9D"/>
    <w:rsid w:val="007B15F3"/>
    <w:rsid w:val="007B18BA"/>
    <w:rsid w:val="007B1951"/>
    <w:rsid w:val="007B2340"/>
    <w:rsid w:val="007B2410"/>
    <w:rsid w:val="007B25B0"/>
    <w:rsid w:val="007B2985"/>
    <w:rsid w:val="007B355D"/>
    <w:rsid w:val="007B3D2D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F74"/>
    <w:rsid w:val="007B7452"/>
    <w:rsid w:val="007C04F7"/>
    <w:rsid w:val="007C05DD"/>
    <w:rsid w:val="007C065C"/>
    <w:rsid w:val="007C0787"/>
    <w:rsid w:val="007C1CEE"/>
    <w:rsid w:val="007C2A78"/>
    <w:rsid w:val="007C2F51"/>
    <w:rsid w:val="007C3106"/>
    <w:rsid w:val="007C3210"/>
    <w:rsid w:val="007C3666"/>
    <w:rsid w:val="007C3674"/>
    <w:rsid w:val="007C37BE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D02F7"/>
    <w:rsid w:val="007D04E5"/>
    <w:rsid w:val="007D05B1"/>
    <w:rsid w:val="007D0A8D"/>
    <w:rsid w:val="007D0BE6"/>
    <w:rsid w:val="007D1207"/>
    <w:rsid w:val="007D1BA7"/>
    <w:rsid w:val="007D2097"/>
    <w:rsid w:val="007D22F4"/>
    <w:rsid w:val="007D2579"/>
    <w:rsid w:val="007D25B7"/>
    <w:rsid w:val="007D3918"/>
    <w:rsid w:val="007D3FB3"/>
    <w:rsid w:val="007D41BD"/>
    <w:rsid w:val="007D44CF"/>
    <w:rsid w:val="007D4CBB"/>
    <w:rsid w:val="007D4FDE"/>
    <w:rsid w:val="007D55DA"/>
    <w:rsid w:val="007D5901"/>
    <w:rsid w:val="007D65F1"/>
    <w:rsid w:val="007D69A2"/>
    <w:rsid w:val="007D6AE3"/>
    <w:rsid w:val="007D6E0D"/>
    <w:rsid w:val="007D7526"/>
    <w:rsid w:val="007D76E5"/>
    <w:rsid w:val="007D7A74"/>
    <w:rsid w:val="007E00CE"/>
    <w:rsid w:val="007E0125"/>
    <w:rsid w:val="007E03B4"/>
    <w:rsid w:val="007E064A"/>
    <w:rsid w:val="007E0EAB"/>
    <w:rsid w:val="007E0FDB"/>
    <w:rsid w:val="007E1521"/>
    <w:rsid w:val="007E161A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66D0"/>
    <w:rsid w:val="007E6DB8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E28"/>
    <w:rsid w:val="007F33AF"/>
    <w:rsid w:val="007F3745"/>
    <w:rsid w:val="007F37F9"/>
    <w:rsid w:val="007F3907"/>
    <w:rsid w:val="007F3DAD"/>
    <w:rsid w:val="007F4C41"/>
    <w:rsid w:val="007F6327"/>
    <w:rsid w:val="007F68C2"/>
    <w:rsid w:val="007F6A42"/>
    <w:rsid w:val="007F6C58"/>
    <w:rsid w:val="008005BA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37D4"/>
    <w:rsid w:val="00803EE7"/>
    <w:rsid w:val="00803FAE"/>
    <w:rsid w:val="00804599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185D"/>
    <w:rsid w:val="00811FCB"/>
    <w:rsid w:val="008120AF"/>
    <w:rsid w:val="008120CD"/>
    <w:rsid w:val="008124DF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BBE"/>
    <w:rsid w:val="00816C39"/>
    <w:rsid w:val="00817196"/>
    <w:rsid w:val="008174AA"/>
    <w:rsid w:val="00817A73"/>
    <w:rsid w:val="00817D6A"/>
    <w:rsid w:val="00820386"/>
    <w:rsid w:val="0082080A"/>
    <w:rsid w:val="0082122D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14AE"/>
    <w:rsid w:val="008315A3"/>
    <w:rsid w:val="008315DE"/>
    <w:rsid w:val="00831AD1"/>
    <w:rsid w:val="00832087"/>
    <w:rsid w:val="008320EA"/>
    <w:rsid w:val="008324B5"/>
    <w:rsid w:val="0083364C"/>
    <w:rsid w:val="00833F3F"/>
    <w:rsid w:val="0083457C"/>
    <w:rsid w:val="00834CB8"/>
    <w:rsid w:val="00834F36"/>
    <w:rsid w:val="00835491"/>
    <w:rsid w:val="008355CE"/>
    <w:rsid w:val="0083697F"/>
    <w:rsid w:val="00836A23"/>
    <w:rsid w:val="00837475"/>
    <w:rsid w:val="008376AC"/>
    <w:rsid w:val="00837FC8"/>
    <w:rsid w:val="0084028A"/>
    <w:rsid w:val="008408AD"/>
    <w:rsid w:val="0084113A"/>
    <w:rsid w:val="00841253"/>
    <w:rsid w:val="00841289"/>
    <w:rsid w:val="00841419"/>
    <w:rsid w:val="00842ACD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7AF"/>
    <w:rsid w:val="00851C73"/>
    <w:rsid w:val="008523A8"/>
    <w:rsid w:val="008525B0"/>
    <w:rsid w:val="00852B5D"/>
    <w:rsid w:val="00853134"/>
    <w:rsid w:val="00853922"/>
    <w:rsid w:val="008543FA"/>
    <w:rsid w:val="00855EBD"/>
    <w:rsid w:val="008562F4"/>
    <w:rsid w:val="0085669C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DE1"/>
    <w:rsid w:val="00861F91"/>
    <w:rsid w:val="008622B3"/>
    <w:rsid w:val="00862580"/>
    <w:rsid w:val="00862C61"/>
    <w:rsid w:val="00862D23"/>
    <w:rsid w:val="0086300C"/>
    <w:rsid w:val="00863345"/>
    <w:rsid w:val="00863E21"/>
    <w:rsid w:val="008644DE"/>
    <w:rsid w:val="008647E4"/>
    <w:rsid w:val="008647E5"/>
    <w:rsid w:val="00864B00"/>
    <w:rsid w:val="00865333"/>
    <w:rsid w:val="00865689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E96"/>
    <w:rsid w:val="008703D1"/>
    <w:rsid w:val="008706D4"/>
    <w:rsid w:val="00870A43"/>
    <w:rsid w:val="00870DE3"/>
    <w:rsid w:val="00870DE8"/>
    <w:rsid w:val="00870F8A"/>
    <w:rsid w:val="008719A4"/>
    <w:rsid w:val="00871AA4"/>
    <w:rsid w:val="00871D23"/>
    <w:rsid w:val="0087268D"/>
    <w:rsid w:val="0087290A"/>
    <w:rsid w:val="00872A01"/>
    <w:rsid w:val="008734CB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6CC"/>
    <w:rsid w:val="00876720"/>
    <w:rsid w:val="00876B4D"/>
    <w:rsid w:val="008773BB"/>
    <w:rsid w:val="00877B91"/>
    <w:rsid w:val="00877F18"/>
    <w:rsid w:val="008800D9"/>
    <w:rsid w:val="00880D5E"/>
    <w:rsid w:val="00881C3C"/>
    <w:rsid w:val="0088201E"/>
    <w:rsid w:val="00882299"/>
    <w:rsid w:val="00882709"/>
    <w:rsid w:val="00882D65"/>
    <w:rsid w:val="00882E5B"/>
    <w:rsid w:val="0088330C"/>
    <w:rsid w:val="00883424"/>
    <w:rsid w:val="00884099"/>
    <w:rsid w:val="00884491"/>
    <w:rsid w:val="00885B61"/>
    <w:rsid w:val="00885E35"/>
    <w:rsid w:val="00886371"/>
    <w:rsid w:val="008863D2"/>
    <w:rsid w:val="0088743E"/>
    <w:rsid w:val="0089024D"/>
    <w:rsid w:val="008907E0"/>
    <w:rsid w:val="00890D9F"/>
    <w:rsid w:val="00891B1E"/>
    <w:rsid w:val="0089265E"/>
    <w:rsid w:val="00892FCA"/>
    <w:rsid w:val="008933C5"/>
    <w:rsid w:val="00893422"/>
    <w:rsid w:val="008934F0"/>
    <w:rsid w:val="008937E9"/>
    <w:rsid w:val="008939C6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8D3"/>
    <w:rsid w:val="0089722A"/>
    <w:rsid w:val="008A0555"/>
    <w:rsid w:val="008A06EF"/>
    <w:rsid w:val="008A1126"/>
    <w:rsid w:val="008A21FF"/>
    <w:rsid w:val="008A226A"/>
    <w:rsid w:val="008A23A8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271"/>
    <w:rsid w:val="008A6742"/>
    <w:rsid w:val="008A67B1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BA3"/>
    <w:rsid w:val="008B0D87"/>
    <w:rsid w:val="008B120C"/>
    <w:rsid w:val="008B22AC"/>
    <w:rsid w:val="008B2795"/>
    <w:rsid w:val="008B28C1"/>
    <w:rsid w:val="008B292C"/>
    <w:rsid w:val="008B34FC"/>
    <w:rsid w:val="008B3DD7"/>
    <w:rsid w:val="008B43B0"/>
    <w:rsid w:val="008B4529"/>
    <w:rsid w:val="008B47C7"/>
    <w:rsid w:val="008B4EA9"/>
    <w:rsid w:val="008B51A0"/>
    <w:rsid w:val="008B525B"/>
    <w:rsid w:val="008B58DA"/>
    <w:rsid w:val="008B592A"/>
    <w:rsid w:val="008B5FDF"/>
    <w:rsid w:val="008B6577"/>
    <w:rsid w:val="008B6BD2"/>
    <w:rsid w:val="008B6DB8"/>
    <w:rsid w:val="008B7566"/>
    <w:rsid w:val="008B767E"/>
    <w:rsid w:val="008B7B5C"/>
    <w:rsid w:val="008C066F"/>
    <w:rsid w:val="008C08FA"/>
    <w:rsid w:val="008C0C99"/>
    <w:rsid w:val="008C0E7F"/>
    <w:rsid w:val="008C1752"/>
    <w:rsid w:val="008C1914"/>
    <w:rsid w:val="008C1D60"/>
    <w:rsid w:val="008C2017"/>
    <w:rsid w:val="008C2245"/>
    <w:rsid w:val="008C25A1"/>
    <w:rsid w:val="008C26B8"/>
    <w:rsid w:val="008C27FB"/>
    <w:rsid w:val="008C404F"/>
    <w:rsid w:val="008C4958"/>
    <w:rsid w:val="008C4BAA"/>
    <w:rsid w:val="008C4E0D"/>
    <w:rsid w:val="008C50B6"/>
    <w:rsid w:val="008C57F5"/>
    <w:rsid w:val="008C58BD"/>
    <w:rsid w:val="008C59BF"/>
    <w:rsid w:val="008C5A5F"/>
    <w:rsid w:val="008C5BD6"/>
    <w:rsid w:val="008C5D10"/>
    <w:rsid w:val="008C5D23"/>
    <w:rsid w:val="008C5EEE"/>
    <w:rsid w:val="008C6818"/>
    <w:rsid w:val="008C6AE8"/>
    <w:rsid w:val="008C7475"/>
    <w:rsid w:val="008C7573"/>
    <w:rsid w:val="008C7B57"/>
    <w:rsid w:val="008D02D9"/>
    <w:rsid w:val="008D0A50"/>
    <w:rsid w:val="008D0DB4"/>
    <w:rsid w:val="008D0F7E"/>
    <w:rsid w:val="008D1970"/>
    <w:rsid w:val="008D2365"/>
    <w:rsid w:val="008D286A"/>
    <w:rsid w:val="008D2A48"/>
    <w:rsid w:val="008D2FA0"/>
    <w:rsid w:val="008D31FF"/>
    <w:rsid w:val="008D34F1"/>
    <w:rsid w:val="008D356A"/>
    <w:rsid w:val="008D39D8"/>
    <w:rsid w:val="008D3A9C"/>
    <w:rsid w:val="008D3BE3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65E"/>
    <w:rsid w:val="008E0927"/>
    <w:rsid w:val="008E1163"/>
    <w:rsid w:val="008E11CA"/>
    <w:rsid w:val="008E11D3"/>
    <w:rsid w:val="008E1508"/>
    <w:rsid w:val="008E1909"/>
    <w:rsid w:val="008E3030"/>
    <w:rsid w:val="008E38AE"/>
    <w:rsid w:val="008E3A3E"/>
    <w:rsid w:val="008E3AEF"/>
    <w:rsid w:val="008E4B89"/>
    <w:rsid w:val="008E5111"/>
    <w:rsid w:val="008E539F"/>
    <w:rsid w:val="008E5D41"/>
    <w:rsid w:val="008E5ED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A8F"/>
    <w:rsid w:val="008F3080"/>
    <w:rsid w:val="008F33DC"/>
    <w:rsid w:val="008F4318"/>
    <w:rsid w:val="008F46D1"/>
    <w:rsid w:val="008F477F"/>
    <w:rsid w:val="008F49D0"/>
    <w:rsid w:val="008F4F61"/>
    <w:rsid w:val="008F532C"/>
    <w:rsid w:val="008F546E"/>
    <w:rsid w:val="008F5957"/>
    <w:rsid w:val="008F69FC"/>
    <w:rsid w:val="008F6DBD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505"/>
    <w:rsid w:val="009018C9"/>
    <w:rsid w:val="009020AA"/>
    <w:rsid w:val="00902350"/>
    <w:rsid w:val="0090336B"/>
    <w:rsid w:val="00903CC5"/>
    <w:rsid w:val="00903D98"/>
    <w:rsid w:val="00904524"/>
    <w:rsid w:val="00904981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63"/>
    <w:rsid w:val="00910B7D"/>
    <w:rsid w:val="009113FB"/>
    <w:rsid w:val="009118B2"/>
    <w:rsid w:val="00911C82"/>
    <w:rsid w:val="00911DFB"/>
    <w:rsid w:val="00911F6B"/>
    <w:rsid w:val="0091291D"/>
    <w:rsid w:val="009132E4"/>
    <w:rsid w:val="009139D9"/>
    <w:rsid w:val="00914217"/>
    <w:rsid w:val="009144DF"/>
    <w:rsid w:val="009147BE"/>
    <w:rsid w:val="00914AD8"/>
    <w:rsid w:val="00914D78"/>
    <w:rsid w:val="00914FF6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7035"/>
    <w:rsid w:val="009170B6"/>
    <w:rsid w:val="0091727F"/>
    <w:rsid w:val="00917817"/>
    <w:rsid w:val="009178AF"/>
    <w:rsid w:val="00917971"/>
    <w:rsid w:val="00917B03"/>
    <w:rsid w:val="00917CE9"/>
    <w:rsid w:val="00917DCC"/>
    <w:rsid w:val="00917DCD"/>
    <w:rsid w:val="00917E62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A5A"/>
    <w:rsid w:val="00923DC4"/>
    <w:rsid w:val="00923FE6"/>
    <w:rsid w:val="0092400B"/>
    <w:rsid w:val="00924347"/>
    <w:rsid w:val="009247D8"/>
    <w:rsid w:val="00924C54"/>
    <w:rsid w:val="00924CE2"/>
    <w:rsid w:val="009250D1"/>
    <w:rsid w:val="00925441"/>
    <w:rsid w:val="009257D8"/>
    <w:rsid w:val="00925B8E"/>
    <w:rsid w:val="00925D04"/>
    <w:rsid w:val="00925F0E"/>
    <w:rsid w:val="009264F1"/>
    <w:rsid w:val="00926EB6"/>
    <w:rsid w:val="0092767E"/>
    <w:rsid w:val="00927ABE"/>
    <w:rsid w:val="00927D47"/>
    <w:rsid w:val="00930340"/>
    <w:rsid w:val="0093068D"/>
    <w:rsid w:val="00930A21"/>
    <w:rsid w:val="00931BD9"/>
    <w:rsid w:val="00933227"/>
    <w:rsid w:val="00933853"/>
    <w:rsid w:val="0093432F"/>
    <w:rsid w:val="009347A2"/>
    <w:rsid w:val="009348FA"/>
    <w:rsid w:val="00934A7E"/>
    <w:rsid w:val="00934C05"/>
    <w:rsid w:val="00934D04"/>
    <w:rsid w:val="00935360"/>
    <w:rsid w:val="009357BF"/>
    <w:rsid w:val="009358AB"/>
    <w:rsid w:val="00935CAF"/>
    <w:rsid w:val="0093602F"/>
    <w:rsid w:val="0093642D"/>
    <w:rsid w:val="009368F3"/>
    <w:rsid w:val="009369F9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5BB"/>
    <w:rsid w:val="009425EB"/>
    <w:rsid w:val="0094285E"/>
    <w:rsid w:val="00942B09"/>
    <w:rsid w:val="00942C72"/>
    <w:rsid w:val="00942D9D"/>
    <w:rsid w:val="00943742"/>
    <w:rsid w:val="00944564"/>
    <w:rsid w:val="009449A7"/>
    <w:rsid w:val="0094568D"/>
    <w:rsid w:val="00945901"/>
    <w:rsid w:val="00945C05"/>
    <w:rsid w:val="0094608C"/>
    <w:rsid w:val="00946737"/>
    <w:rsid w:val="00946945"/>
    <w:rsid w:val="00947070"/>
    <w:rsid w:val="00947713"/>
    <w:rsid w:val="00947F9C"/>
    <w:rsid w:val="00950024"/>
    <w:rsid w:val="009501B7"/>
    <w:rsid w:val="00950CAD"/>
    <w:rsid w:val="00950DC7"/>
    <w:rsid w:val="00950DE7"/>
    <w:rsid w:val="00950E54"/>
    <w:rsid w:val="00951336"/>
    <w:rsid w:val="00952E08"/>
    <w:rsid w:val="00953920"/>
    <w:rsid w:val="00953D47"/>
    <w:rsid w:val="00953F2C"/>
    <w:rsid w:val="00954869"/>
    <w:rsid w:val="00954AA2"/>
    <w:rsid w:val="00954DE2"/>
    <w:rsid w:val="00954FE9"/>
    <w:rsid w:val="009555CE"/>
    <w:rsid w:val="00955694"/>
    <w:rsid w:val="00955BCC"/>
    <w:rsid w:val="0095681E"/>
    <w:rsid w:val="00956B83"/>
    <w:rsid w:val="00956C26"/>
    <w:rsid w:val="00956CF8"/>
    <w:rsid w:val="009572D4"/>
    <w:rsid w:val="009614A4"/>
    <w:rsid w:val="0096180F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6406"/>
    <w:rsid w:val="0096654E"/>
    <w:rsid w:val="009666FC"/>
    <w:rsid w:val="009667C4"/>
    <w:rsid w:val="009667E7"/>
    <w:rsid w:val="009667FD"/>
    <w:rsid w:val="009669EF"/>
    <w:rsid w:val="00966A1C"/>
    <w:rsid w:val="0096702F"/>
    <w:rsid w:val="009671EF"/>
    <w:rsid w:val="00967227"/>
    <w:rsid w:val="009673A4"/>
    <w:rsid w:val="0097004B"/>
    <w:rsid w:val="00970580"/>
    <w:rsid w:val="009705B4"/>
    <w:rsid w:val="00970E73"/>
    <w:rsid w:val="00970F0B"/>
    <w:rsid w:val="009715C9"/>
    <w:rsid w:val="00971F08"/>
    <w:rsid w:val="00972943"/>
    <w:rsid w:val="00972A4F"/>
    <w:rsid w:val="00972AD5"/>
    <w:rsid w:val="00972C43"/>
    <w:rsid w:val="00972C91"/>
    <w:rsid w:val="009731D8"/>
    <w:rsid w:val="00973AA4"/>
    <w:rsid w:val="00973AC1"/>
    <w:rsid w:val="00973D04"/>
    <w:rsid w:val="009741B9"/>
    <w:rsid w:val="009747BB"/>
    <w:rsid w:val="0097497B"/>
    <w:rsid w:val="0097571A"/>
    <w:rsid w:val="00975F4F"/>
    <w:rsid w:val="0097603D"/>
    <w:rsid w:val="00976949"/>
    <w:rsid w:val="00976A44"/>
    <w:rsid w:val="00976C56"/>
    <w:rsid w:val="00977294"/>
    <w:rsid w:val="009773DA"/>
    <w:rsid w:val="00977A7A"/>
    <w:rsid w:val="00977FCF"/>
    <w:rsid w:val="0098027B"/>
    <w:rsid w:val="00980477"/>
    <w:rsid w:val="009805C3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B4"/>
    <w:rsid w:val="0098635E"/>
    <w:rsid w:val="0098638E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26A"/>
    <w:rsid w:val="009923FF"/>
    <w:rsid w:val="00992482"/>
    <w:rsid w:val="00992583"/>
    <w:rsid w:val="00992D7C"/>
    <w:rsid w:val="00992EA0"/>
    <w:rsid w:val="00993B87"/>
    <w:rsid w:val="00994375"/>
    <w:rsid w:val="00994D60"/>
    <w:rsid w:val="00994DCA"/>
    <w:rsid w:val="009951F6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A0FBA"/>
    <w:rsid w:val="009A160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BA"/>
    <w:rsid w:val="009A6154"/>
    <w:rsid w:val="009A6442"/>
    <w:rsid w:val="009A66E0"/>
    <w:rsid w:val="009A678F"/>
    <w:rsid w:val="009A7022"/>
    <w:rsid w:val="009A7349"/>
    <w:rsid w:val="009A746A"/>
    <w:rsid w:val="009A74E9"/>
    <w:rsid w:val="009A79E5"/>
    <w:rsid w:val="009B0419"/>
    <w:rsid w:val="009B0D6F"/>
    <w:rsid w:val="009B1AEB"/>
    <w:rsid w:val="009B1B39"/>
    <w:rsid w:val="009B1F30"/>
    <w:rsid w:val="009B2D33"/>
    <w:rsid w:val="009B3AC2"/>
    <w:rsid w:val="009B453B"/>
    <w:rsid w:val="009B4DF4"/>
    <w:rsid w:val="009B4EE0"/>
    <w:rsid w:val="009B522F"/>
    <w:rsid w:val="009B5556"/>
    <w:rsid w:val="009B564E"/>
    <w:rsid w:val="009B5691"/>
    <w:rsid w:val="009B5C17"/>
    <w:rsid w:val="009B6A21"/>
    <w:rsid w:val="009B6D6D"/>
    <w:rsid w:val="009B7221"/>
    <w:rsid w:val="009B7777"/>
    <w:rsid w:val="009B7E87"/>
    <w:rsid w:val="009C059F"/>
    <w:rsid w:val="009C0DA9"/>
    <w:rsid w:val="009C0F28"/>
    <w:rsid w:val="009C0FAC"/>
    <w:rsid w:val="009C13A9"/>
    <w:rsid w:val="009C1568"/>
    <w:rsid w:val="009C15FA"/>
    <w:rsid w:val="009C1646"/>
    <w:rsid w:val="009C17D5"/>
    <w:rsid w:val="009C1C90"/>
    <w:rsid w:val="009C22CA"/>
    <w:rsid w:val="009C2A9A"/>
    <w:rsid w:val="009C349B"/>
    <w:rsid w:val="009C3607"/>
    <w:rsid w:val="009C3A02"/>
    <w:rsid w:val="009C3E8B"/>
    <w:rsid w:val="009C403E"/>
    <w:rsid w:val="009C40B5"/>
    <w:rsid w:val="009C480B"/>
    <w:rsid w:val="009C4FA8"/>
    <w:rsid w:val="009C5727"/>
    <w:rsid w:val="009C5FCB"/>
    <w:rsid w:val="009C613F"/>
    <w:rsid w:val="009C64F6"/>
    <w:rsid w:val="009C72F7"/>
    <w:rsid w:val="009C7FC4"/>
    <w:rsid w:val="009D03E6"/>
    <w:rsid w:val="009D0FC2"/>
    <w:rsid w:val="009D11B2"/>
    <w:rsid w:val="009D2310"/>
    <w:rsid w:val="009D256A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EA1"/>
    <w:rsid w:val="009E2FD3"/>
    <w:rsid w:val="009E35DB"/>
    <w:rsid w:val="009E3712"/>
    <w:rsid w:val="009E37FD"/>
    <w:rsid w:val="009E3EB1"/>
    <w:rsid w:val="009E4130"/>
    <w:rsid w:val="009E423B"/>
    <w:rsid w:val="009E47A3"/>
    <w:rsid w:val="009E490D"/>
    <w:rsid w:val="009E4AF6"/>
    <w:rsid w:val="009E5976"/>
    <w:rsid w:val="009E5F5E"/>
    <w:rsid w:val="009E613A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922"/>
    <w:rsid w:val="009F1CA9"/>
    <w:rsid w:val="009F1F84"/>
    <w:rsid w:val="009F2691"/>
    <w:rsid w:val="009F2758"/>
    <w:rsid w:val="009F2DEA"/>
    <w:rsid w:val="009F344F"/>
    <w:rsid w:val="009F4341"/>
    <w:rsid w:val="009F4799"/>
    <w:rsid w:val="009F4A0D"/>
    <w:rsid w:val="009F4FA7"/>
    <w:rsid w:val="009F5647"/>
    <w:rsid w:val="009F591D"/>
    <w:rsid w:val="009F59E6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73EA"/>
    <w:rsid w:val="00A07427"/>
    <w:rsid w:val="00A078A5"/>
    <w:rsid w:val="00A07DC7"/>
    <w:rsid w:val="00A10122"/>
    <w:rsid w:val="00A1012C"/>
    <w:rsid w:val="00A107CB"/>
    <w:rsid w:val="00A10B0E"/>
    <w:rsid w:val="00A10F85"/>
    <w:rsid w:val="00A110C3"/>
    <w:rsid w:val="00A11318"/>
    <w:rsid w:val="00A11D0D"/>
    <w:rsid w:val="00A125BC"/>
    <w:rsid w:val="00A12910"/>
    <w:rsid w:val="00A12FE9"/>
    <w:rsid w:val="00A13226"/>
    <w:rsid w:val="00A1325D"/>
    <w:rsid w:val="00A1380E"/>
    <w:rsid w:val="00A13C01"/>
    <w:rsid w:val="00A13E54"/>
    <w:rsid w:val="00A13E8E"/>
    <w:rsid w:val="00A13F1C"/>
    <w:rsid w:val="00A1469F"/>
    <w:rsid w:val="00A16253"/>
    <w:rsid w:val="00A16D93"/>
    <w:rsid w:val="00A170F2"/>
    <w:rsid w:val="00A174DD"/>
    <w:rsid w:val="00A1761B"/>
    <w:rsid w:val="00A17630"/>
    <w:rsid w:val="00A17D9F"/>
    <w:rsid w:val="00A17F63"/>
    <w:rsid w:val="00A205BE"/>
    <w:rsid w:val="00A20646"/>
    <w:rsid w:val="00A20ED2"/>
    <w:rsid w:val="00A2154F"/>
    <w:rsid w:val="00A2158F"/>
    <w:rsid w:val="00A2193B"/>
    <w:rsid w:val="00A22107"/>
    <w:rsid w:val="00A221F2"/>
    <w:rsid w:val="00A223C8"/>
    <w:rsid w:val="00A2280A"/>
    <w:rsid w:val="00A230B1"/>
    <w:rsid w:val="00A2351A"/>
    <w:rsid w:val="00A236D0"/>
    <w:rsid w:val="00A23BEE"/>
    <w:rsid w:val="00A23BF9"/>
    <w:rsid w:val="00A2445F"/>
    <w:rsid w:val="00A24E18"/>
    <w:rsid w:val="00A24E96"/>
    <w:rsid w:val="00A253DB"/>
    <w:rsid w:val="00A25594"/>
    <w:rsid w:val="00A264A9"/>
    <w:rsid w:val="00A26FB4"/>
    <w:rsid w:val="00A27785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942"/>
    <w:rsid w:val="00A32BAA"/>
    <w:rsid w:val="00A33687"/>
    <w:rsid w:val="00A3448A"/>
    <w:rsid w:val="00A34C4A"/>
    <w:rsid w:val="00A3565D"/>
    <w:rsid w:val="00A358B0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CCB"/>
    <w:rsid w:val="00A41E2B"/>
    <w:rsid w:val="00A420B1"/>
    <w:rsid w:val="00A42927"/>
    <w:rsid w:val="00A42F85"/>
    <w:rsid w:val="00A434E7"/>
    <w:rsid w:val="00A438D3"/>
    <w:rsid w:val="00A43B3B"/>
    <w:rsid w:val="00A442BB"/>
    <w:rsid w:val="00A444EE"/>
    <w:rsid w:val="00A448DA"/>
    <w:rsid w:val="00A44CCC"/>
    <w:rsid w:val="00A45B74"/>
    <w:rsid w:val="00A45E74"/>
    <w:rsid w:val="00A4604E"/>
    <w:rsid w:val="00A46EF8"/>
    <w:rsid w:val="00A47411"/>
    <w:rsid w:val="00A4763C"/>
    <w:rsid w:val="00A47AFE"/>
    <w:rsid w:val="00A47EBD"/>
    <w:rsid w:val="00A505B5"/>
    <w:rsid w:val="00A50629"/>
    <w:rsid w:val="00A50A8C"/>
    <w:rsid w:val="00A50AA5"/>
    <w:rsid w:val="00A50EAE"/>
    <w:rsid w:val="00A515D8"/>
    <w:rsid w:val="00A52268"/>
    <w:rsid w:val="00A52453"/>
    <w:rsid w:val="00A52E1D"/>
    <w:rsid w:val="00A52E75"/>
    <w:rsid w:val="00A52F06"/>
    <w:rsid w:val="00A531F0"/>
    <w:rsid w:val="00A536B0"/>
    <w:rsid w:val="00A53879"/>
    <w:rsid w:val="00A541F5"/>
    <w:rsid w:val="00A545B6"/>
    <w:rsid w:val="00A54B79"/>
    <w:rsid w:val="00A5546C"/>
    <w:rsid w:val="00A5567A"/>
    <w:rsid w:val="00A55BDE"/>
    <w:rsid w:val="00A56700"/>
    <w:rsid w:val="00A574D1"/>
    <w:rsid w:val="00A57FA2"/>
    <w:rsid w:val="00A60797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880"/>
    <w:rsid w:val="00A6425C"/>
    <w:rsid w:val="00A64520"/>
    <w:rsid w:val="00A64909"/>
    <w:rsid w:val="00A653A2"/>
    <w:rsid w:val="00A657D7"/>
    <w:rsid w:val="00A658BB"/>
    <w:rsid w:val="00A660A9"/>
    <w:rsid w:val="00A660AC"/>
    <w:rsid w:val="00A6670E"/>
    <w:rsid w:val="00A679A6"/>
    <w:rsid w:val="00A67D0E"/>
    <w:rsid w:val="00A67D8B"/>
    <w:rsid w:val="00A67E6C"/>
    <w:rsid w:val="00A7028C"/>
    <w:rsid w:val="00A70544"/>
    <w:rsid w:val="00A70AA6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77A6"/>
    <w:rsid w:val="00A77EC4"/>
    <w:rsid w:val="00A809A7"/>
    <w:rsid w:val="00A80FEE"/>
    <w:rsid w:val="00A819A2"/>
    <w:rsid w:val="00A823E0"/>
    <w:rsid w:val="00A8386C"/>
    <w:rsid w:val="00A84493"/>
    <w:rsid w:val="00A84BFB"/>
    <w:rsid w:val="00A84EFF"/>
    <w:rsid w:val="00A84F8B"/>
    <w:rsid w:val="00A8518B"/>
    <w:rsid w:val="00A855A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278C"/>
    <w:rsid w:val="00A92879"/>
    <w:rsid w:val="00A928A6"/>
    <w:rsid w:val="00A9338F"/>
    <w:rsid w:val="00A93505"/>
    <w:rsid w:val="00A93ACA"/>
    <w:rsid w:val="00A9442A"/>
    <w:rsid w:val="00A96080"/>
    <w:rsid w:val="00A967F5"/>
    <w:rsid w:val="00A96BD5"/>
    <w:rsid w:val="00A970E5"/>
    <w:rsid w:val="00A975D8"/>
    <w:rsid w:val="00A97705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44AC"/>
    <w:rsid w:val="00AA4893"/>
    <w:rsid w:val="00AA49DB"/>
    <w:rsid w:val="00AA51D6"/>
    <w:rsid w:val="00AA54BC"/>
    <w:rsid w:val="00AA5CEE"/>
    <w:rsid w:val="00AA690B"/>
    <w:rsid w:val="00AA7070"/>
    <w:rsid w:val="00AA71FC"/>
    <w:rsid w:val="00AA7FDC"/>
    <w:rsid w:val="00AB024A"/>
    <w:rsid w:val="00AB0BC8"/>
    <w:rsid w:val="00AB103E"/>
    <w:rsid w:val="00AB11CA"/>
    <w:rsid w:val="00AB14D9"/>
    <w:rsid w:val="00AB1857"/>
    <w:rsid w:val="00AB26E1"/>
    <w:rsid w:val="00AB2911"/>
    <w:rsid w:val="00AB2A8C"/>
    <w:rsid w:val="00AB2EAD"/>
    <w:rsid w:val="00AB35D6"/>
    <w:rsid w:val="00AB381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6306"/>
    <w:rsid w:val="00AB630D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690"/>
    <w:rsid w:val="00AC08D0"/>
    <w:rsid w:val="00AC10E9"/>
    <w:rsid w:val="00AC130C"/>
    <w:rsid w:val="00AC167D"/>
    <w:rsid w:val="00AC1D8B"/>
    <w:rsid w:val="00AC2ECD"/>
    <w:rsid w:val="00AC3119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513"/>
    <w:rsid w:val="00AC7BD8"/>
    <w:rsid w:val="00AD0A66"/>
    <w:rsid w:val="00AD0AA3"/>
    <w:rsid w:val="00AD1B46"/>
    <w:rsid w:val="00AD303E"/>
    <w:rsid w:val="00AD3D36"/>
    <w:rsid w:val="00AD3F94"/>
    <w:rsid w:val="00AD44B0"/>
    <w:rsid w:val="00AD4A5A"/>
    <w:rsid w:val="00AD5383"/>
    <w:rsid w:val="00AD5B86"/>
    <w:rsid w:val="00AD5E07"/>
    <w:rsid w:val="00AD683A"/>
    <w:rsid w:val="00AD740B"/>
    <w:rsid w:val="00AD76D7"/>
    <w:rsid w:val="00AE0338"/>
    <w:rsid w:val="00AE09F1"/>
    <w:rsid w:val="00AE0B73"/>
    <w:rsid w:val="00AE10B9"/>
    <w:rsid w:val="00AE122E"/>
    <w:rsid w:val="00AE1385"/>
    <w:rsid w:val="00AE18FB"/>
    <w:rsid w:val="00AE193C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5AC9"/>
    <w:rsid w:val="00AE5C18"/>
    <w:rsid w:val="00AE6894"/>
    <w:rsid w:val="00AE71B5"/>
    <w:rsid w:val="00AE7F04"/>
    <w:rsid w:val="00AF01A6"/>
    <w:rsid w:val="00AF0205"/>
    <w:rsid w:val="00AF08B8"/>
    <w:rsid w:val="00AF1574"/>
    <w:rsid w:val="00AF1697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1BF"/>
    <w:rsid w:val="00B006FE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541"/>
    <w:rsid w:val="00B02AA9"/>
    <w:rsid w:val="00B02FA3"/>
    <w:rsid w:val="00B033C9"/>
    <w:rsid w:val="00B03423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210"/>
    <w:rsid w:val="00B07A2E"/>
    <w:rsid w:val="00B101D9"/>
    <w:rsid w:val="00B10516"/>
    <w:rsid w:val="00B109D5"/>
    <w:rsid w:val="00B109E0"/>
    <w:rsid w:val="00B10B95"/>
    <w:rsid w:val="00B10C9C"/>
    <w:rsid w:val="00B11915"/>
    <w:rsid w:val="00B11EA6"/>
    <w:rsid w:val="00B11EAC"/>
    <w:rsid w:val="00B12B37"/>
    <w:rsid w:val="00B136E3"/>
    <w:rsid w:val="00B13E7C"/>
    <w:rsid w:val="00B13F76"/>
    <w:rsid w:val="00B14644"/>
    <w:rsid w:val="00B14937"/>
    <w:rsid w:val="00B14AF2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25EC"/>
    <w:rsid w:val="00B32653"/>
    <w:rsid w:val="00B3292E"/>
    <w:rsid w:val="00B33A0A"/>
    <w:rsid w:val="00B34120"/>
    <w:rsid w:val="00B345B5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837"/>
    <w:rsid w:val="00B44BB4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42F"/>
    <w:rsid w:val="00B46AB1"/>
    <w:rsid w:val="00B46C47"/>
    <w:rsid w:val="00B46E80"/>
    <w:rsid w:val="00B46F69"/>
    <w:rsid w:val="00B479E2"/>
    <w:rsid w:val="00B47E0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F37"/>
    <w:rsid w:val="00B541DA"/>
    <w:rsid w:val="00B54324"/>
    <w:rsid w:val="00B54B57"/>
    <w:rsid w:val="00B55645"/>
    <w:rsid w:val="00B5567D"/>
    <w:rsid w:val="00B55809"/>
    <w:rsid w:val="00B5598A"/>
    <w:rsid w:val="00B55BC3"/>
    <w:rsid w:val="00B60697"/>
    <w:rsid w:val="00B6325C"/>
    <w:rsid w:val="00B634E6"/>
    <w:rsid w:val="00B63637"/>
    <w:rsid w:val="00B63B58"/>
    <w:rsid w:val="00B63B71"/>
    <w:rsid w:val="00B63D18"/>
    <w:rsid w:val="00B643AB"/>
    <w:rsid w:val="00B64E21"/>
    <w:rsid w:val="00B64F60"/>
    <w:rsid w:val="00B6539B"/>
    <w:rsid w:val="00B65410"/>
    <w:rsid w:val="00B664C7"/>
    <w:rsid w:val="00B66BB9"/>
    <w:rsid w:val="00B66FF2"/>
    <w:rsid w:val="00B67AA3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6D6"/>
    <w:rsid w:val="00B729C4"/>
    <w:rsid w:val="00B7347C"/>
    <w:rsid w:val="00B739E7"/>
    <w:rsid w:val="00B739F6"/>
    <w:rsid w:val="00B73B5D"/>
    <w:rsid w:val="00B73D8B"/>
    <w:rsid w:val="00B73E5C"/>
    <w:rsid w:val="00B74B48"/>
    <w:rsid w:val="00B75197"/>
    <w:rsid w:val="00B751A7"/>
    <w:rsid w:val="00B75852"/>
    <w:rsid w:val="00B75CBB"/>
    <w:rsid w:val="00B76DBE"/>
    <w:rsid w:val="00B77C13"/>
    <w:rsid w:val="00B80647"/>
    <w:rsid w:val="00B8070A"/>
    <w:rsid w:val="00B81A6C"/>
    <w:rsid w:val="00B81E93"/>
    <w:rsid w:val="00B82428"/>
    <w:rsid w:val="00B82D1A"/>
    <w:rsid w:val="00B83051"/>
    <w:rsid w:val="00B84F14"/>
    <w:rsid w:val="00B84FDC"/>
    <w:rsid w:val="00B8530D"/>
    <w:rsid w:val="00B85495"/>
    <w:rsid w:val="00B854BA"/>
    <w:rsid w:val="00B85584"/>
    <w:rsid w:val="00B85CBE"/>
    <w:rsid w:val="00B85DE5"/>
    <w:rsid w:val="00B86984"/>
    <w:rsid w:val="00B87B28"/>
    <w:rsid w:val="00B87CEF"/>
    <w:rsid w:val="00B9004C"/>
    <w:rsid w:val="00B9073C"/>
    <w:rsid w:val="00B90D74"/>
    <w:rsid w:val="00B90F73"/>
    <w:rsid w:val="00B910A7"/>
    <w:rsid w:val="00B911B8"/>
    <w:rsid w:val="00B929A8"/>
    <w:rsid w:val="00B92EC8"/>
    <w:rsid w:val="00B9322E"/>
    <w:rsid w:val="00B934C8"/>
    <w:rsid w:val="00B935B0"/>
    <w:rsid w:val="00B93700"/>
    <w:rsid w:val="00B93ABF"/>
    <w:rsid w:val="00B93B59"/>
    <w:rsid w:val="00B9406A"/>
    <w:rsid w:val="00B945AA"/>
    <w:rsid w:val="00B951B8"/>
    <w:rsid w:val="00B953EE"/>
    <w:rsid w:val="00B95BCE"/>
    <w:rsid w:val="00B9746A"/>
    <w:rsid w:val="00B97BED"/>
    <w:rsid w:val="00BA01BA"/>
    <w:rsid w:val="00BA0E86"/>
    <w:rsid w:val="00BA0FAB"/>
    <w:rsid w:val="00BA143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6D2"/>
    <w:rsid w:val="00BA5811"/>
    <w:rsid w:val="00BA61AC"/>
    <w:rsid w:val="00BA76E0"/>
    <w:rsid w:val="00BA799B"/>
    <w:rsid w:val="00BB143F"/>
    <w:rsid w:val="00BB1924"/>
    <w:rsid w:val="00BB289E"/>
    <w:rsid w:val="00BB2A25"/>
    <w:rsid w:val="00BB2A3C"/>
    <w:rsid w:val="00BB324F"/>
    <w:rsid w:val="00BB33CF"/>
    <w:rsid w:val="00BB3906"/>
    <w:rsid w:val="00BB3B7F"/>
    <w:rsid w:val="00BB3E78"/>
    <w:rsid w:val="00BB442E"/>
    <w:rsid w:val="00BB49E6"/>
    <w:rsid w:val="00BB51E9"/>
    <w:rsid w:val="00BB52DE"/>
    <w:rsid w:val="00BB63D3"/>
    <w:rsid w:val="00BB6C8A"/>
    <w:rsid w:val="00BB715B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3053"/>
    <w:rsid w:val="00BC3288"/>
    <w:rsid w:val="00BC3AF9"/>
    <w:rsid w:val="00BC3DCE"/>
    <w:rsid w:val="00BC3F01"/>
    <w:rsid w:val="00BC424A"/>
    <w:rsid w:val="00BC4350"/>
    <w:rsid w:val="00BC4A31"/>
    <w:rsid w:val="00BC4D2E"/>
    <w:rsid w:val="00BC5572"/>
    <w:rsid w:val="00BC6342"/>
    <w:rsid w:val="00BC690C"/>
    <w:rsid w:val="00BC6F15"/>
    <w:rsid w:val="00BC7E8C"/>
    <w:rsid w:val="00BD1C03"/>
    <w:rsid w:val="00BD213F"/>
    <w:rsid w:val="00BD2FFC"/>
    <w:rsid w:val="00BD38D9"/>
    <w:rsid w:val="00BD39A6"/>
    <w:rsid w:val="00BD3EEA"/>
    <w:rsid w:val="00BD3F94"/>
    <w:rsid w:val="00BD4462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227"/>
    <w:rsid w:val="00BD635A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417"/>
    <w:rsid w:val="00BE49A1"/>
    <w:rsid w:val="00BE57D5"/>
    <w:rsid w:val="00BE5BFF"/>
    <w:rsid w:val="00BE61A4"/>
    <w:rsid w:val="00BE6821"/>
    <w:rsid w:val="00BE6924"/>
    <w:rsid w:val="00BE6F54"/>
    <w:rsid w:val="00BE707C"/>
    <w:rsid w:val="00BE7406"/>
    <w:rsid w:val="00BE749C"/>
    <w:rsid w:val="00BE7603"/>
    <w:rsid w:val="00BF0284"/>
    <w:rsid w:val="00BF1519"/>
    <w:rsid w:val="00BF21A4"/>
    <w:rsid w:val="00BF2F2D"/>
    <w:rsid w:val="00BF3170"/>
    <w:rsid w:val="00BF3201"/>
    <w:rsid w:val="00BF3279"/>
    <w:rsid w:val="00BF418D"/>
    <w:rsid w:val="00BF4616"/>
    <w:rsid w:val="00BF4621"/>
    <w:rsid w:val="00BF46CA"/>
    <w:rsid w:val="00BF53D8"/>
    <w:rsid w:val="00BF6033"/>
    <w:rsid w:val="00BF74C7"/>
    <w:rsid w:val="00BF798F"/>
    <w:rsid w:val="00BF7AE9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D2E"/>
    <w:rsid w:val="00C11F1D"/>
    <w:rsid w:val="00C12107"/>
    <w:rsid w:val="00C12342"/>
    <w:rsid w:val="00C13489"/>
    <w:rsid w:val="00C13DC4"/>
    <w:rsid w:val="00C13F15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FD"/>
    <w:rsid w:val="00C206E3"/>
    <w:rsid w:val="00C2094C"/>
    <w:rsid w:val="00C211BC"/>
    <w:rsid w:val="00C2147E"/>
    <w:rsid w:val="00C214DF"/>
    <w:rsid w:val="00C228B4"/>
    <w:rsid w:val="00C23052"/>
    <w:rsid w:val="00C230CD"/>
    <w:rsid w:val="00C2354A"/>
    <w:rsid w:val="00C241D0"/>
    <w:rsid w:val="00C241F8"/>
    <w:rsid w:val="00C244D6"/>
    <w:rsid w:val="00C2554E"/>
    <w:rsid w:val="00C257F1"/>
    <w:rsid w:val="00C25864"/>
    <w:rsid w:val="00C25B8B"/>
    <w:rsid w:val="00C25D32"/>
    <w:rsid w:val="00C26216"/>
    <w:rsid w:val="00C2786A"/>
    <w:rsid w:val="00C279B5"/>
    <w:rsid w:val="00C27AE9"/>
    <w:rsid w:val="00C27C45"/>
    <w:rsid w:val="00C31B04"/>
    <w:rsid w:val="00C31CB1"/>
    <w:rsid w:val="00C31D4C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BD3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229E"/>
    <w:rsid w:val="00C429C8"/>
    <w:rsid w:val="00C42AED"/>
    <w:rsid w:val="00C43464"/>
    <w:rsid w:val="00C445FE"/>
    <w:rsid w:val="00C456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47C96"/>
    <w:rsid w:val="00C5006C"/>
    <w:rsid w:val="00C50441"/>
    <w:rsid w:val="00C50F8A"/>
    <w:rsid w:val="00C51368"/>
    <w:rsid w:val="00C517C5"/>
    <w:rsid w:val="00C51962"/>
    <w:rsid w:val="00C51EAD"/>
    <w:rsid w:val="00C523FC"/>
    <w:rsid w:val="00C5261D"/>
    <w:rsid w:val="00C528AF"/>
    <w:rsid w:val="00C52D75"/>
    <w:rsid w:val="00C53E69"/>
    <w:rsid w:val="00C543EA"/>
    <w:rsid w:val="00C543EC"/>
    <w:rsid w:val="00C54995"/>
    <w:rsid w:val="00C54A0B"/>
    <w:rsid w:val="00C54D41"/>
    <w:rsid w:val="00C55276"/>
    <w:rsid w:val="00C55623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B8E"/>
    <w:rsid w:val="00C57F47"/>
    <w:rsid w:val="00C60783"/>
    <w:rsid w:val="00C6090D"/>
    <w:rsid w:val="00C609C4"/>
    <w:rsid w:val="00C60D84"/>
    <w:rsid w:val="00C61017"/>
    <w:rsid w:val="00C61068"/>
    <w:rsid w:val="00C613B2"/>
    <w:rsid w:val="00C61543"/>
    <w:rsid w:val="00C61CFC"/>
    <w:rsid w:val="00C61E92"/>
    <w:rsid w:val="00C63BA7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109"/>
    <w:rsid w:val="00C66261"/>
    <w:rsid w:val="00C664F2"/>
    <w:rsid w:val="00C66A6E"/>
    <w:rsid w:val="00C66ACC"/>
    <w:rsid w:val="00C66F34"/>
    <w:rsid w:val="00C67083"/>
    <w:rsid w:val="00C67874"/>
    <w:rsid w:val="00C67BBE"/>
    <w:rsid w:val="00C70697"/>
    <w:rsid w:val="00C70E2F"/>
    <w:rsid w:val="00C7190E"/>
    <w:rsid w:val="00C71DAA"/>
    <w:rsid w:val="00C7200C"/>
    <w:rsid w:val="00C72017"/>
    <w:rsid w:val="00C72EF4"/>
    <w:rsid w:val="00C73684"/>
    <w:rsid w:val="00C73CA6"/>
    <w:rsid w:val="00C73F58"/>
    <w:rsid w:val="00C748CF"/>
    <w:rsid w:val="00C750EA"/>
    <w:rsid w:val="00C757F9"/>
    <w:rsid w:val="00C75AC5"/>
    <w:rsid w:val="00C75D2F"/>
    <w:rsid w:val="00C75E12"/>
    <w:rsid w:val="00C75FD0"/>
    <w:rsid w:val="00C767BE"/>
    <w:rsid w:val="00C76E3C"/>
    <w:rsid w:val="00C76F3C"/>
    <w:rsid w:val="00C77003"/>
    <w:rsid w:val="00C77953"/>
    <w:rsid w:val="00C77961"/>
    <w:rsid w:val="00C80400"/>
    <w:rsid w:val="00C807D6"/>
    <w:rsid w:val="00C80A30"/>
    <w:rsid w:val="00C80B7F"/>
    <w:rsid w:val="00C80F51"/>
    <w:rsid w:val="00C813D2"/>
    <w:rsid w:val="00C81433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74"/>
    <w:rsid w:val="00C85E67"/>
    <w:rsid w:val="00C86000"/>
    <w:rsid w:val="00C8601B"/>
    <w:rsid w:val="00C867E3"/>
    <w:rsid w:val="00C86C6F"/>
    <w:rsid w:val="00C87BB8"/>
    <w:rsid w:val="00C87E98"/>
    <w:rsid w:val="00C87FA6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A37"/>
    <w:rsid w:val="00C9390B"/>
    <w:rsid w:val="00C93C4B"/>
    <w:rsid w:val="00C944AB"/>
    <w:rsid w:val="00C95241"/>
    <w:rsid w:val="00C95B40"/>
    <w:rsid w:val="00C96068"/>
    <w:rsid w:val="00CA0934"/>
    <w:rsid w:val="00CA0C2C"/>
    <w:rsid w:val="00CA0DE7"/>
    <w:rsid w:val="00CA0DF6"/>
    <w:rsid w:val="00CA11A4"/>
    <w:rsid w:val="00CA180F"/>
    <w:rsid w:val="00CA1BAA"/>
    <w:rsid w:val="00CA1ED8"/>
    <w:rsid w:val="00CA2926"/>
    <w:rsid w:val="00CA367A"/>
    <w:rsid w:val="00CA38C6"/>
    <w:rsid w:val="00CA3AA7"/>
    <w:rsid w:val="00CA488B"/>
    <w:rsid w:val="00CA4D3D"/>
    <w:rsid w:val="00CA529F"/>
    <w:rsid w:val="00CA5831"/>
    <w:rsid w:val="00CA5ACA"/>
    <w:rsid w:val="00CA5BD4"/>
    <w:rsid w:val="00CA6236"/>
    <w:rsid w:val="00CA6D19"/>
    <w:rsid w:val="00CA6FA5"/>
    <w:rsid w:val="00CA7E0D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F63"/>
    <w:rsid w:val="00CB28F1"/>
    <w:rsid w:val="00CB2BC7"/>
    <w:rsid w:val="00CB30D0"/>
    <w:rsid w:val="00CB33B2"/>
    <w:rsid w:val="00CB3BA0"/>
    <w:rsid w:val="00CB40EA"/>
    <w:rsid w:val="00CB4F44"/>
    <w:rsid w:val="00CB503F"/>
    <w:rsid w:val="00CB557D"/>
    <w:rsid w:val="00CB627B"/>
    <w:rsid w:val="00CB6577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D96"/>
    <w:rsid w:val="00CB7DF7"/>
    <w:rsid w:val="00CB7FFB"/>
    <w:rsid w:val="00CC02EB"/>
    <w:rsid w:val="00CC02F8"/>
    <w:rsid w:val="00CC040E"/>
    <w:rsid w:val="00CC0905"/>
    <w:rsid w:val="00CC0CCA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BAD"/>
    <w:rsid w:val="00CC6D6B"/>
    <w:rsid w:val="00CC7B45"/>
    <w:rsid w:val="00CC7F88"/>
    <w:rsid w:val="00CD0020"/>
    <w:rsid w:val="00CD025D"/>
    <w:rsid w:val="00CD0403"/>
    <w:rsid w:val="00CD07B5"/>
    <w:rsid w:val="00CD07E0"/>
    <w:rsid w:val="00CD07F5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7759"/>
    <w:rsid w:val="00CD7E02"/>
    <w:rsid w:val="00CD7F4F"/>
    <w:rsid w:val="00CE0314"/>
    <w:rsid w:val="00CE0424"/>
    <w:rsid w:val="00CE0ABB"/>
    <w:rsid w:val="00CE129B"/>
    <w:rsid w:val="00CE13BB"/>
    <w:rsid w:val="00CE1CDA"/>
    <w:rsid w:val="00CE246C"/>
    <w:rsid w:val="00CE25F6"/>
    <w:rsid w:val="00CE2B7C"/>
    <w:rsid w:val="00CE2C62"/>
    <w:rsid w:val="00CE40F8"/>
    <w:rsid w:val="00CE4353"/>
    <w:rsid w:val="00CE46EF"/>
    <w:rsid w:val="00CE474A"/>
    <w:rsid w:val="00CE4873"/>
    <w:rsid w:val="00CE4888"/>
    <w:rsid w:val="00CE4969"/>
    <w:rsid w:val="00CE4D85"/>
    <w:rsid w:val="00CE68C8"/>
    <w:rsid w:val="00CE7561"/>
    <w:rsid w:val="00CF0BCA"/>
    <w:rsid w:val="00CF0DA1"/>
    <w:rsid w:val="00CF1354"/>
    <w:rsid w:val="00CF24D1"/>
    <w:rsid w:val="00CF39C4"/>
    <w:rsid w:val="00CF3A94"/>
    <w:rsid w:val="00CF3AC5"/>
    <w:rsid w:val="00CF3B1F"/>
    <w:rsid w:val="00CF3BF6"/>
    <w:rsid w:val="00CF4935"/>
    <w:rsid w:val="00CF52BB"/>
    <w:rsid w:val="00CF5700"/>
    <w:rsid w:val="00CF59EB"/>
    <w:rsid w:val="00CF5A2E"/>
    <w:rsid w:val="00CF6151"/>
    <w:rsid w:val="00CF625B"/>
    <w:rsid w:val="00CF687E"/>
    <w:rsid w:val="00CF6DED"/>
    <w:rsid w:val="00CF728C"/>
    <w:rsid w:val="00D00468"/>
    <w:rsid w:val="00D01196"/>
    <w:rsid w:val="00D01201"/>
    <w:rsid w:val="00D01234"/>
    <w:rsid w:val="00D013C6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F6A"/>
    <w:rsid w:val="00D06252"/>
    <w:rsid w:val="00D0652F"/>
    <w:rsid w:val="00D065FD"/>
    <w:rsid w:val="00D076D4"/>
    <w:rsid w:val="00D10249"/>
    <w:rsid w:val="00D10D6A"/>
    <w:rsid w:val="00D1121F"/>
    <w:rsid w:val="00D11457"/>
    <w:rsid w:val="00D115C3"/>
    <w:rsid w:val="00D11623"/>
    <w:rsid w:val="00D11897"/>
    <w:rsid w:val="00D12445"/>
    <w:rsid w:val="00D12C2A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653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2AB3"/>
    <w:rsid w:val="00D2338F"/>
    <w:rsid w:val="00D239A7"/>
    <w:rsid w:val="00D23F47"/>
    <w:rsid w:val="00D24537"/>
    <w:rsid w:val="00D24E2C"/>
    <w:rsid w:val="00D25484"/>
    <w:rsid w:val="00D258AF"/>
    <w:rsid w:val="00D25C0D"/>
    <w:rsid w:val="00D25DA8"/>
    <w:rsid w:val="00D260B3"/>
    <w:rsid w:val="00D267EA"/>
    <w:rsid w:val="00D26843"/>
    <w:rsid w:val="00D273AF"/>
    <w:rsid w:val="00D27F1F"/>
    <w:rsid w:val="00D302DB"/>
    <w:rsid w:val="00D30B31"/>
    <w:rsid w:val="00D3163A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66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DBA"/>
    <w:rsid w:val="00D412AA"/>
    <w:rsid w:val="00D41348"/>
    <w:rsid w:val="00D4139E"/>
    <w:rsid w:val="00D416D9"/>
    <w:rsid w:val="00D41E91"/>
    <w:rsid w:val="00D41F77"/>
    <w:rsid w:val="00D4318F"/>
    <w:rsid w:val="00D436DE"/>
    <w:rsid w:val="00D438BF"/>
    <w:rsid w:val="00D440F8"/>
    <w:rsid w:val="00D443BE"/>
    <w:rsid w:val="00D448EB"/>
    <w:rsid w:val="00D44ECC"/>
    <w:rsid w:val="00D44F38"/>
    <w:rsid w:val="00D45C90"/>
    <w:rsid w:val="00D4668B"/>
    <w:rsid w:val="00D46C46"/>
    <w:rsid w:val="00D46C59"/>
    <w:rsid w:val="00D46F26"/>
    <w:rsid w:val="00D476EB"/>
    <w:rsid w:val="00D47902"/>
    <w:rsid w:val="00D47909"/>
    <w:rsid w:val="00D507F0"/>
    <w:rsid w:val="00D524EF"/>
    <w:rsid w:val="00D53113"/>
    <w:rsid w:val="00D532BE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D2"/>
    <w:rsid w:val="00D55EE0"/>
    <w:rsid w:val="00D55F51"/>
    <w:rsid w:val="00D56565"/>
    <w:rsid w:val="00D567BF"/>
    <w:rsid w:val="00D57320"/>
    <w:rsid w:val="00D576CA"/>
    <w:rsid w:val="00D57C50"/>
    <w:rsid w:val="00D57D59"/>
    <w:rsid w:val="00D57EB4"/>
    <w:rsid w:val="00D600E0"/>
    <w:rsid w:val="00D60C4A"/>
    <w:rsid w:val="00D60E43"/>
    <w:rsid w:val="00D61AF5"/>
    <w:rsid w:val="00D61B02"/>
    <w:rsid w:val="00D61C5E"/>
    <w:rsid w:val="00D62353"/>
    <w:rsid w:val="00D624C5"/>
    <w:rsid w:val="00D62EBE"/>
    <w:rsid w:val="00D63343"/>
    <w:rsid w:val="00D64B7F"/>
    <w:rsid w:val="00D64BF6"/>
    <w:rsid w:val="00D64CB0"/>
    <w:rsid w:val="00D652B5"/>
    <w:rsid w:val="00D66155"/>
    <w:rsid w:val="00D6657A"/>
    <w:rsid w:val="00D66782"/>
    <w:rsid w:val="00D66E9F"/>
    <w:rsid w:val="00D672A5"/>
    <w:rsid w:val="00D672E7"/>
    <w:rsid w:val="00D67605"/>
    <w:rsid w:val="00D67B25"/>
    <w:rsid w:val="00D7045E"/>
    <w:rsid w:val="00D708B0"/>
    <w:rsid w:val="00D70C63"/>
    <w:rsid w:val="00D7101B"/>
    <w:rsid w:val="00D71117"/>
    <w:rsid w:val="00D71260"/>
    <w:rsid w:val="00D716D2"/>
    <w:rsid w:val="00D71F04"/>
    <w:rsid w:val="00D72C61"/>
    <w:rsid w:val="00D731D5"/>
    <w:rsid w:val="00D73555"/>
    <w:rsid w:val="00D735C9"/>
    <w:rsid w:val="00D748ED"/>
    <w:rsid w:val="00D75533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F8"/>
    <w:rsid w:val="00D80B55"/>
    <w:rsid w:val="00D80BA7"/>
    <w:rsid w:val="00D819D0"/>
    <w:rsid w:val="00D823C6"/>
    <w:rsid w:val="00D82A42"/>
    <w:rsid w:val="00D82B87"/>
    <w:rsid w:val="00D8413D"/>
    <w:rsid w:val="00D84A88"/>
    <w:rsid w:val="00D84E9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1CE2"/>
    <w:rsid w:val="00D92982"/>
    <w:rsid w:val="00D92F45"/>
    <w:rsid w:val="00D932AE"/>
    <w:rsid w:val="00D9364C"/>
    <w:rsid w:val="00D93A32"/>
    <w:rsid w:val="00D94E92"/>
    <w:rsid w:val="00D95615"/>
    <w:rsid w:val="00D97DD8"/>
    <w:rsid w:val="00DA0F5C"/>
    <w:rsid w:val="00DA13F1"/>
    <w:rsid w:val="00DA1793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4EBF"/>
    <w:rsid w:val="00DA4F4E"/>
    <w:rsid w:val="00DA5417"/>
    <w:rsid w:val="00DA56E8"/>
    <w:rsid w:val="00DA5983"/>
    <w:rsid w:val="00DA5E83"/>
    <w:rsid w:val="00DA6104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3549"/>
    <w:rsid w:val="00DB3689"/>
    <w:rsid w:val="00DB376D"/>
    <w:rsid w:val="00DB377D"/>
    <w:rsid w:val="00DB4094"/>
    <w:rsid w:val="00DB41A2"/>
    <w:rsid w:val="00DB482C"/>
    <w:rsid w:val="00DB4A5F"/>
    <w:rsid w:val="00DB51F7"/>
    <w:rsid w:val="00DB563D"/>
    <w:rsid w:val="00DB623C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D36"/>
    <w:rsid w:val="00DC2E60"/>
    <w:rsid w:val="00DC320D"/>
    <w:rsid w:val="00DC3895"/>
    <w:rsid w:val="00DC3C9A"/>
    <w:rsid w:val="00DC4809"/>
    <w:rsid w:val="00DC5145"/>
    <w:rsid w:val="00DC53EF"/>
    <w:rsid w:val="00DC6206"/>
    <w:rsid w:val="00DC6A99"/>
    <w:rsid w:val="00DC7070"/>
    <w:rsid w:val="00DC7145"/>
    <w:rsid w:val="00DC71AC"/>
    <w:rsid w:val="00DC74F7"/>
    <w:rsid w:val="00DC7C69"/>
    <w:rsid w:val="00DD0137"/>
    <w:rsid w:val="00DD064E"/>
    <w:rsid w:val="00DD0811"/>
    <w:rsid w:val="00DD1688"/>
    <w:rsid w:val="00DD265E"/>
    <w:rsid w:val="00DD2747"/>
    <w:rsid w:val="00DD2B73"/>
    <w:rsid w:val="00DD33CE"/>
    <w:rsid w:val="00DD383C"/>
    <w:rsid w:val="00DD3CD1"/>
    <w:rsid w:val="00DD5977"/>
    <w:rsid w:val="00DD6746"/>
    <w:rsid w:val="00DD68C9"/>
    <w:rsid w:val="00DD76F7"/>
    <w:rsid w:val="00DD773B"/>
    <w:rsid w:val="00DE03D1"/>
    <w:rsid w:val="00DE0ADB"/>
    <w:rsid w:val="00DE0AEF"/>
    <w:rsid w:val="00DE0C77"/>
    <w:rsid w:val="00DE0FB3"/>
    <w:rsid w:val="00DE144C"/>
    <w:rsid w:val="00DE2549"/>
    <w:rsid w:val="00DE32D3"/>
    <w:rsid w:val="00DE3A8D"/>
    <w:rsid w:val="00DE3B9C"/>
    <w:rsid w:val="00DE4936"/>
    <w:rsid w:val="00DE4E20"/>
    <w:rsid w:val="00DE51DD"/>
    <w:rsid w:val="00DE53C3"/>
    <w:rsid w:val="00DE5608"/>
    <w:rsid w:val="00DE58D0"/>
    <w:rsid w:val="00DE5B3E"/>
    <w:rsid w:val="00DE654F"/>
    <w:rsid w:val="00DE6A63"/>
    <w:rsid w:val="00DE6B01"/>
    <w:rsid w:val="00DE6B02"/>
    <w:rsid w:val="00DE6F51"/>
    <w:rsid w:val="00DE7360"/>
    <w:rsid w:val="00DE749D"/>
    <w:rsid w:val="00DE7963"/>
    <w:rsid w:val="00DE7E77"/>
    <w:rsid w:val="00DF0261"/>
    <w:rsid w:val="00DF03B8"/>
    <w:rsid w:val="00DF09A9"/>
    <w:rsid w:val="00DF0B6E"/>
    <w:rsid w:val="00DF0C68"/>
    <w:rsid w:val="00DF15E0"/>
    <w:rsid w:val="00DF2551"/>
    <w:rsid w:val="00DF30B0"/>
    <w:rsid w:val="00DF3681"/>
    <w:rsid w:val="00DF37A0"/>
    <w:rsid w:val="00DF459A"/>
    <w:rsid w:val="00DF46C4"/>
    <w:rsid w:val="00DF47DE"/>
    <w:rsid w:val="00DF4C32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7774"/>
    <w:rsid w:val="00DF78DC"/>
    <w:rsid w:val="00E00400"/>
    <w:rsid w:val="00E01E02"/>
    <w:rsid w:val="00E021E3"/>
    <w:rsid w:val="00E02263"/>
    <w:rsid w:val="00E02646"/>
    <w:rsid w:val="00E02EC6"/>
    <w:rsid w:val="00E032AC"/>
    <w:rsid w:val="00E03AF2"/>
    <w:rsid w:val="00E03F35"/>
    <w:rsid w:val="00E041FC"/>
    <w:rsid w:val="00E04E14"/>
    <w:rsid w:val="00E05348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4006"/>
    <w:rsid w:val="00E142EB"/>
    <w:rsid w:val="00E142F5"/>
    <w:rsid w:val="00E149B0"/>
    <w:rsid w:val="00E14BB4"/>
    <w:rsid w:val="00E15E01"/>
    <w:rsid w:val="00E16203"/>
    <w:rsid w:val="00E16C04"/>
    <w:rsid w:val="00E16CDE"/>
    <w:rsid w:val="00E16DD7"/>
    <w:rsid w:val="00E177D9"/>
    <w:rsid w:val="00E17CD7"/>
    <w:rsid w:val="00E17FA2"/>
    <w:rsid w:val="00E20A66"/>
    <w:rsid w:val="00E20C90"/>
    <w:rsid w:val="00E20DA7"/>
    <w:rsid w:val="00E20E52"/>
    <w:rsid w:val="00E21170"/>
    <w:rsid w:val="00E212F8"/>
    <w:rsid w:val="00E21632"/>
    <w:rsid w:val="00E21870"/>
    <w:rsid w:val="00E21FA6"/>
    <w:rsid w:val="00E22330"/>
    <w:rsid w:val="00E23A82"/>
    <w:rsid w:val="00E24318"/>
    <w:rsid w:val="00E24660"/>
    <w:rsid w:val="00E250C2"/>
    <w:rsid w:val="00E25652"/>
    <w:rsid w:val="00E25686"/>
    <w:rsid w:val="00E25C16"/>
    <w:rsid w:val="00E25E2A"/>
    <w:rsid w:val="00E25EE0"/>
    <w:rsid w:val="00E25F33"/>
    <w:rsid w:val="00E26208"/>
    <w:rsid w:val="00E26645"/>
    <w:rsid w:val="00E26889"/>
    <w:rsid w:val="00E26CBD"/>
    <w:rsid w:val="00E26D4B"/>
    <w:rsid w:val="00E27314"/>
    <w:rsid w:val="00E27688"/>
    <w:rsid w:val="00E27820"/>
    <w:rsid w:val="00E3050F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4E"/>
    <w:rsid w:val="00E34188"/>
    <w:rsid w:val="00E34237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723A"/>
    <w:rsid w:val="00E376BA"/>
    <w:rsid w:val="00E37860"/>
    <w:rsid w:val="00E403B8"/>
    <w:rsid w:val="00E40CFA"/>
    <w:rsid w:val="00E4153E"/>
    <w:rsid w:val="00E41A8A"/>
    <w:rsid w:val="00E41C2B"/>
    <w:rsid w:val="00E42EE7"/>
    <w:rsid w:val="00E433B9"/>
    <w:rsid w:val="00E436C4"/>
    <w:rsid w:val="00E436D5"/>
    <w:rsid w:val="00E43E31"/>
    <w:rsid w:val="00E446F1"/>
    <w:rsid w:val="00E447F2"/>
    <w:rsid w:val="00E44C33"/>
    <w:rsid w:val="00E458B1"/>
    <w:rsid w:val="00E45D68"/>
    <w:rsid w:val="00E460A3"/>
    <w:rsid w:val="00E46886"/>
    <w:rsid w:val="00E4786D"/>
    <w:rsid w:val="00E47AEF"/>
    <w:rsid w:val="00E5023E"/>
    <w:rsid w:val="00E503EB"/>
    <w:rsid w:val="00E51202"/>
    <w:rsid w:val="00E51539"/>
    <w:rsid w:val="00E51E99"/>
    <w:rsid w:val="00E523FE"/>
    <w:rsid w:val="00E52648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FDD"/>
    <w:rsid w:val="00E571A5"/>
    <w:rsid w:val="00E573DA"/>
    <w:rsid w:val="00E5748D"/>
    <w:rsid w:val="00E57565"/>
    <w:rsid w:val="00E57F71"/>
    <w:rsid w:val="00E60ED2"/>
    <w:rsid w:val="00E612CB"/>
    <w:rsid w:val="00E612DB"/>
    <w:rsid w:val="00E636A2"/>
    <w:rsid w:val="00E63838"/>
    <w:rsid w:val="00E64126"/>
    <w:rsid w:val="00E64229"/>
    <w:rsid w:val="00E64434"/>
    <w:rsid w:val="00E6529E"/>
    <w:rsid w:val="00E658F2"/>
    <w:rsid w:val="00E668BD"/>
    <w:rsid w:val="00E66BB8"/>
    <w:rsid w:val="00E67C51"/>
    <w:rsid w:val="00E70ED0"/>
    <w:rsid w:val="00E70FEB"/>
    <w:rsid w:val="00E7183A"/>
    <w:rsid w:val="00E71C13"/>
    <w:rsid w:val="00E71F49"/>
    <w:rsid w:val="00E72EFC"/>
    <w:rsid w:val="00E73750"/>
    <w:rsid w:val="00E737AD"/>
    <w:rsid w:val="00E73EA1"/>
    <w:rsid w:val="00E7456F"/>
    <w:rsid w:val="00E74714"/>
    <w:rsid w:val="00E747D0"/>
    <w:rsid w:val="00E749BA"/>
    <w:rsid w:val="00E75582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4C08"/>
    <w:rsid w:val="00E853BA"/>
    <w:rsid w:val="00E858C1"/>
    <w:rsid w:val="00E85928"/>
    <w:rsid w:val="00E85A01"/>
    <w:rsid w:val="00E85C2F"/>
    <w:rsid w:val="00E85E04"/>
    <w:rsid w:val="00E86F35"/>
    <w:rsid w:val="00E87822"/>
    <w:rsid w:val="00E90299"/>
    <w:rsid w:val="00E90395"/>
    <w:rsid w:val="00E90598"/>
    <w:rsid w:val="00E90A9E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31E"/>
    <w:rsid w:val="00E95CCB"/>
    <w:rsid w:val="00E964FD"/>
    <w:rsid w:val="00E96C7B"/>
    <w:rsid w:val="00E96D72"/>
    <w:rsid w:val="00E96EA8"/>
    <w:rsid w:val="00E9769B"/>
    <w:rsid w:val="00EA061E"/>
    <w:rsid w:val="00EA0A0F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3C1F"/>
    <w:rsid w:val="00EA4B48"/>
    <w:rsid w:val="00EA4C81"/>
    <w:rsid w:val="00EA513B"/>
    <w:rsid w:val="00EA54B8"/>
    <w:rsid w:val="00EA56A9"/>
    <w:rsid w:val="00EA58E4"/>
    <w:rsid w:val="00EA6391"/>
    <w:rsid w:val="00EA6717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980"/>
    <w:rsid w:val="00EB2EB8"/>
    <w:rsid w:val="00EB33B5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AE4"/>
    <w:rsid w:val="00EB6088"/>
    <w:rsid w:val="00EB61CD"/>
    <w:rsid w:val="00EB6211"/>
    <w:rsid w:val="00EB6250"/>
    <w:rsid w:val="00EB7AD4"/>
    <w:rsid w:val="00EC0B29"/>
    <w:rsid w:val="00EC0FBC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D023B"/>
    <w:rsid w:val="00ED1006"/>
    <w:rsid w:val="00ED1A7E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061"/>
    <w:rsid w:val="00EE186A"/>
    <w:rsid w:val="00EE28ED"/>
    <w:rsid w:val="00EE2968"/>
    <w:rsid w:val="00EE3E75"/>
    <w:rsid w:val="00EE4034"/>
    <w:rsid w:val="00EE408B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94F"/>
    <w:rsid w:val="00EF1D99"/>
    <w:rsid w:val="00EF233A"/>
    <w:rsid w:val="00EF2D75"/>
    <w:rsid w:val="00EF2EA4"/>
    <w:rsid w:val="00EF3862"/>
    <w:rsid w:val="00EF3B06"/>
    <w:rsid w:val="00EF464D"/>
    <w:rsid w:val="00EF53AE"/>
    <w:rsid w:val="00EF5787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B48"/>
    <w:rsid w:val="00EF7C75"/>
    <w:rsid w:val="00EF7CF5"/>
    <w:rsid w:val="00F002B6"/>
    <w:rsid w:val="00F00524"/>
    <w:rsid w:val="00F01277"/>
    <w:rsid w:val="00F01337"/>
    <w:rsid w:val="00F01D43"/>
    <w:rsid w:val="00F02313"/>
    <w:rsid w:val="00F02539"/>
    <w:rsid w:val="00F02765"/>
    <w:rsid w:val="00F02DCF"/>
    <w:rsid w:val="00F05154"/>
    <w:rsid w:val="00F051DF"/>
    <w:rsid w:val="00F0528D"/>
    <w:rsid w:val="00F052F1"/>
    <w:rsid w:val="00F06B9F"/>
    <w:rsid w:val="00F06C67"/>
    <w:rsid w:val="00F06DFD"/>
    <w:rsid w:val="00F071D1"/>
    <w:rsid w:val="00F07533"/>
    <w:rsid w:val="00F07A7E"/>
    <w:rsid w:val="00F07EF6"/>
    <w:rsid w:val="00F10629"/>
    <w:rsid w:val="00F10CB3"/>
    <w:rsid w:val="00F111D6"/>
    <w:rsid w:val="00F11463"/>
    <w:rsid w:val="00F1148E"/>
    <w:rsid w:val="00F12187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9B8"/>
    <w:rsid w:val="00F14A7F"/>
    <w:rsid w:val="00F14D0B"/>
    <w:rsid w:val="00F154FB"/>
    <w:rsid w:val="00F1565C"/>
    <w:rsid w:val="00F15FA5"/>
    <w:rsid w:val="00F166A5"/>
    <w:rsid w:val="00F17A4C"/>
    <w:rsid w:val="00F17A95"/>
    <w:rsid w:val="00F17BAA"/>
    <w:rsid w:val="00F2020D"/>
    <w:rsid w:val="00F209B7"/>
    <w:rsid w:val="00F20CC3"/>
    <w:rsid w:val="00F21660"/>
    <w:rsid w:val="00F223C2"/>
    <w:rsid w:val="00F2376F"/>
    <w:rsid w:val="00F243D8"/>
    <w:rsid w:val="00F248F5"/>
    <w:rsid w:val="00F25F40"/>
    <w:rsid w:val="00F26952"/>
    <w:rsid w:val="00F26F4F"/>
    <w:rsid w:val="00F26FE5"/>
    <w:rsid w:val="00F3081C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3113"/>
    <w:rsid w:val="00F33488"/>
    <w:rsid w:val="00F339DB"/>
    <w:rsid w:val="00F33BA6"/>
    <w:rsid w:val="00F33E7C"/>
    <w:rsid w:val="00F341B9"/>
    <w:rsid w:val="00F3478F"/>
    <w:rsid w:val="00F34843"/>
    <w:rsid w:val="00F34D3F"/>
    <w:rsid w:val="00F35FDD"/>
    <w:rsid w:val="00F36056"/>
    <w:rsid w:val="00F3608A"/>
    <w:rsid w:val="00F366E9"/>
    <w:rsid w:val="00F36C8F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2EE0"/>
    <w:rsid w:val="00F4307D"/>
    <w:rsid w:val="00F430EB"/>
    <w:rsid w:val="00F4391D"/>
    <w:rsid w:val="00F4415E"/>
    <w:rsid w:val="00F45158"/>
    <w:rsid w:val="00F45271"/>
    <w:rsid w:val="00F45E31"/>
    <w:rsid w:val="00F4602F"/>
    <w:rsid w:val="00F4650D"/>
    <w:rsid w:val="00F467C3"/>
    <w:rsid w:val="00F46C4C"/>
    <w:rsid w:val="00F46EA3"/>
    <w:rsid w:val="00F47517"/>
    <w:rsid w:val="00F4766C"/>
    <w:rsid w:val="00F47A3C"/>
    <w:rsid w:val="00F50049"/>
    <w:rsid w:val="00F500DC"/>
    <w:rsid w:val="00F50101"/>
    <w:rsid w:val="00F5021A"/>
    <w:rsid w:val="00F50357"/>
    <w:rsid w:val="00F50373"/>
    <w:rsid w:val="00F5058F"/>
    <w:rsid w:val="00F505CF"/>
    <w:rsid w:val="00F505D0"/>
    <w:rsid w:val="00F50636"/>
    <w:rsid w:val="00F5078E"/>
    <w:rsid w:val="00F507AF"/>
    <w:rsid w:val="00F507D1"/>
    <w:rsid w:val="00F50C82"/>
    <w:rsid w:val="00F50D44"/>
    <w:rsid w:val="00F519CE"/>
    <w:rsid w:val="00F51A27"/>
    <w:rsid w:val="00F51ADA"/>
    <w:rsid w:val="00F5224E"/>
    <w:rsid w:val="00F52DAD"/>
    <w:rsid w:val="00F533C0"/>
    <w:rsid w:val="00F537D0"/>
    <w:rsid w:val="00F540DA"/>
    <w:rsid w:val="00F544DE"/>
    <w:rsid w:val="00F55A6F"/>
    <w:rsid w:val="00F55D5B"/>
    <w:rsid w:val="00F561AD"/>
    <w:rsid w:val="00F569D3"/>
    <w:rsid w:val="00F56A23"/>
    <w:rsid w:val="00F57426"/>
    <w:rsid w:val="00F576D1"/>
    <w:rsid w:val="00F5792F"/>
    <w:rsid w:val="00F57D73"/>
    <w:rsid w:val="00F57DB3"/>
    <w:rsid w:val="00F57EB9"/>
    <w:rsid w:val="00F60119"/>
    <w:rsid w:val="00F607C5"/>
    <w:rsid w:val="00F60DEA"/>
    <w:rsid w:val="00F6107E"/>
    <w:rsid w:val="00F6154C"/>
    <w:rsid w:val="00F61CA9"/>
    <w:rsid w:val="00F6204D"/>
    <w:rsid w:val="00F6208D"/>
    <w:rsid w:val="00F6302A"/>
    <w:rsid w:val="00F630AB"/>
    <w:rsid w:val="00F632E4"/>
    <w:rsid w:val="00F64522"/>
    <w:rsid w:val="00F64B21"/>
    <w:rsid w:val="00F64C2B"/>
    <w:rsid w:val="00F64CE6"/>
    <w:rsid w:val="00F651BE"/>
    <w:rsid w:val="00F65847"/>
    <w:rsid w:val="00F659DB"/>
    <w:rsid w:val="00F66514"/>
    <w:rsid w:val="00F66EB1"/>
    <w:rsid w:val="00F67407"/>
    <w:rsid w:val="00F676E5"/>
    <w:rsid w:val="00F67D0F"/>
    <w:rsid w:val="00F67F02"/>
    <w:rsid w:val="00F67F53"/>
    <w:rsid w:val="00F70075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4AA8"/>
    <w:rsid w:val="00F74BB9"/>
    <w:rsid w:val="00F75582"/>
    <w:rsid w:val="00F75B41"/>
    <w:rsid w:val="00F75C57"/>
    <w:rsid w:val="00F75FC1"/>
    <w:rsid w:val="00F76532"/>
    <w:rsid w:val="00F76D83"/>
    <w:rsid w:val="00F76EFA"/>
    <w:rsid w:val="00F77140"/>
    <w:rsid w:val="00F77273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801"/>
    <w:rsid w:val="00F842D0"/>
    <w:rsid w:val="00F8456C"/>
    <w:rsid w:val="00F8461C"/>
    <w:rsid w:val="00F8467C"/>
    <w:rsid w:val="00F846C9"/>
    <w:rsid w:val="00F848FD"/>
    <w:rsid w:val="00F84F0B"/>
    <w:rsid w:val="00F852CF"/>
    <w:rsid w:val="00F859D8"/>
    <w:rsid w:val="00F85FAF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B0"/>
    <w:rsid w:val="00F92782"/>
    <w:rsid w:val="00F93796"/>
    <w:rsid w:val="00F939A2"/>
    <w:rsid w:val="00F93AA9"/>
    <w:rsid w:val="00F93D9D"/>
    <w:rsid w:val="00F941DE"/>
    <w:rsid w:val="00F947B1"/>
    <w:rsid w:val="00F94853"/>
    <w:rsid w:val="00F94E70"/>
    <w:rsid w:val="00F955F3"/>
    <w:rsid w:val="00F9589D"/>
    <w:rsid w:val="00F96985"/>
    <w:rsid w:val="00F97631"/>
    <w:rsid w:val="00F97838"/>
    <w:rsid w:val="00FA0004"/>
    <w:rsid w:val="00FA00CF"/>
    <w:rsid w:val="00FA0833"/>
    <w:rsid w:val="00FA0DE8"/>
    <w:rsid w:val="00FA1116"/>
    <w:rsid w:val="00FA18B4"/>
    <w:rsid w:val="00FA197F"/>
    <w:rsid w:val="00FA1C3D"/>
    <w:rsid w:val="00FA1D2C"/>
    <w:rsid w:val="00FA210C"/>
    <w:rsid w:val="00FA2BB3"/>
    <w:rsid w:val="00FA2E6D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8D6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3EA2"/>
    <w:rsid w:val="00FB4C80"/>
    <w:rsid w:val="00FB58F7"/>
    <w:rsid w:val="00FB6642"/>
    <w:rsid w:val="00FB6A6A"/>
    <w:rsid w:val="00FB6B24"/>
    <w:rsid w:val="00FB7125"/>
    <w:rsid w:val="00FB7E1E"/>
    <w:rsid w:val="00FC0335"/>
    <w:rsid w:val="00FC03CE"/>
    <w:rsid w:val="00FC070E"/>
    <w:rsid w:val="00FC17DC"/>
    <w:rsid w:val="00FC19B1"/>
    <w:rsid w:val="00FC1CA8"/>
    <w:rsid w:val="00FC20B8"/>
    <w:rsid w:val="00FC214E"/>
    <w:rsid w:val="00FC2A52"/>
    <w:rsid w:val="00FC2D01"/>
    <w:rsid w:val="00FC31A0"/>
    <w:rsid w:val="00FC340D"/>
    <w:rsid w:val="00FC3549"/>
    <w:rsid w:val="00FC37E1"/>
    <w:rsid w:val="00FC490A"/>
    <w:rsid w:val="00FC517F"/>
    <w:rsid w:val="00FC5BCF"/>
    <w:rsid w:val="00FC5C41"/>
    <w:rsid w:val="00FC5EC2"/>
    <w:rsid w:val="00FC5FE9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404C"/>
    <w:rsid w:val="00FD417B"/>
    <w:rsid w:val="00FD432D"/>
    <w:rsid w:val="00FD47ED"/>
    <w:rsid w:val="00FD4D1F"/>
    <w:rsid w:val="00FD5029"/>
    <w:rsid w:val="00FD535D"/>
    <w:rsid w:val="00FD576F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18C8"/>
    <w:rsid w:val="00FE2112"/>
    <w:rsid w:val="00FE2365"/>
    <w:rsid w:val="00FE2739"/>
    <w:rsid w:val="00FE2DFE"/>
    <w:rsid w:val="00FE2FE4"/>
    <w:rsid w:val="00FE3359"/>
    <w:rsid w:val="00FE3528"/>
    <w:rsid w:val="00FE3669"/>
    <w:rsid w:val="00FE3ACC"/>
    <w:rsid w:val="00FE3DF2"/>
    <w:rsid w:val="00FE3F74"/>
    <w:rsid w:val="00FE4342"/>
    <w:rsid w:val="00FE44B0"/>
    <w:rsid w:val="00FE4729"/>
    <w:rsid w:val="00FE4BF2"/>
    <w:rsid w:val="00FE4C7B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C1A"/>
    <w:rsid w:val="00FF28C3"/>
    <w:rsid w:val="00FF2D42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2861"/>
  <w15:docId w15:val="{D4FD3095-2715-4BBC-9E90-47B53C0D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11E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1054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EE2BC15-EE2E-4B91-9180-4B9202E17DEE}">
  <ds:schemaRefs>
    <ds:schemaRef ds:uri="23a22248-acb0-4303-bd1b-c36b2527d0a2"/>
    <ds:schemaRef ds:uri="http://www.w3.org/XML/1998/namespace"/>
    <ds:schemaRef ds:uri="http://purl.org/dc/dcmitype/"/>
    <ds:schemaRef ds:uri="5a888943-97ca-4c93-b605-714bb5e9e285"/>
    <ds:schemaRef ds:uri="http://schemas.microsoft.com/office/2006/metadata/properties"/>
    <ds:schemaRef ds:uri="e32f50e1-6846-4d7d-ad60-ccd6877e6c5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F4F6B2A-2206-466A-9C34-936C56972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CE2D3B-44CB-4B2F-8F45-3AAB88D568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C3F049-70DC-468E-8369-DC07B7C59B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B3A10E6-5351-45AD-9ABD-75C89FCF270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1143</Words>
  <Characters>6517</Characters>
  <Application>Microsoft Office Word</Application>
  <DocSecurity>4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2</cp:revision>
  <cp:lastPrinted>2016-11-04T21:26:00Z</cp:lastPrinted>
  <dcterms:created xsi:type="dcterms:W3CDTF">2024-02-17T13:59:00Z</dcterms:created>
  <dcterms:modified xsi:type="dcterms:W3CDTF">2024-02-17T13:59:00Z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</Properties>
</file>